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7F4" w:rsidRPr="00630D8F" w:rsidRDefault="0093169A" w:rsidP="0093169A">
      <w:pPr>
        <w:spacing w:after="0" w:line="240" w:lineRule="auto"/>
        <w:jc w:val="center"/>
        <w:rPr>
          <w:b/>
          <w:sz w:val="36"/>
          <w:szCs w:val="20"/>
        </w:rPr>
      </w:pPr>
      <w:bookmarkStart w:id="0" w:name="_title_1"/>
      <w:bookmarkStart w:id="1" w:name="_ref_1-b860620167d24a"/>
      <w:r w:rsidRPr="0093169A">
        <w:rPr>
          <w:b/>
          <w:noProof/>
          <w:sz w:val="36"/>
          <w:szCs w:val="20"/>
        </w:rPr>
        <w:drawing>
          <wp:inline distT="0" distB="0" distL="0" distR="0">
            <wp:extent cx="619125" cy="800100"/>
            <wp:effectExtent l="19050" t="0" r="9525" b="0"/>
            <wp:docPr id="1" name="Рисунок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con"/>
                    <pic:cNvPicPr>
                      <a:picLocks noChangeAspect="1" noChangeArrowheads="1"/>
                    </pic:cNvPicPr>
                  </pic:nvPicPr>
                  <pic:blipFill>
                    <a:blip r:embed="rId7" cstate="print"/>
                    <a:srcRect/>
                    <a:stretch>
                      <a:fillRect/>
                    </a:stretch>
                  </pic:blipFill>
                  <pic:spPr bwMode="auto">
                    <a:xfrm>
                      <a:off x="0" y="0"/>
                      <a:ext cx="619125" cy="800100"/>
                    </a:xfrm>
                    <a:prstGeom prst="rect">
                      <a:avLst/>
                    </a:prstGeom>
                    <a:noFill/>
                    <a:ln w="9525">
                      <a:noFill/>
                      <a:miter lim="800000"/>
                      <a:headEnd/>
                      <a:tailEnd/>
                    </a:ln>
                  </pic:spPr>
                </pic:pic>
              </a:graphicData>
            </a:graphic>
          </wp:inline>
        </w:drawing>
      </w:r>
    </w:p>
    <w:p w:rsidR="005107F4" w:rsidRPr="00630D8F" w:rsidRDefault="0093169A" w:rsidP="005107F4">
      <w:pPr>
        <w:spacing w:after="0" w:line="240" w:lineRule="auto"/>
        <w:jc w:val="center"/>
        <w:rPr>
          <w:b/>
          <w:sz w:val="32"/>
          <w:szCs w:val="32"/>
        </w:rPr>
      </w:pPr>
      <w:r>
        <w:rPr>
          <w:b/>
          <w:sz w:val="32"/>
          <w:szCs w:val="32"/>
        </w:rPr>
        <w:t>А</w:t>
      </w:r>
      <w:r w:rsidRPr="00900AC9">
        <w:rPr>
          <w:b/>
          <w:sz w:val="32"/>
          <w:szCs w:val="32"/>
        </w:rPr>
        <w:t>дминистрация Гагинского  муниципального</w:t>
      </w:r>
      <w:r>
        <w:rPr>
          <w:b/>
          <w:sz w:val="32"/>
          <w:szCs w:val="32"/>
        </w:rPr>
        <w:t xml:space="preserve"> округа</w:t>
      </w:r>
      <w:r w:rsidRPr="00900AC9">
        <w:rPr>
          <w:b/>
          <w:sz w:val="32"/>
          <w:szCs w:val="32"/>
        </w:rPr>
        <w:t xml:space="preserve"> Нижегородской области</w:t>
      </w:r>
    </w:p>
    <w:p w:rsidR="0093169A" w:rsidRDefault="0093169A" w:rsidP="005107F4">
      <w:pPr>
        <w:spacing w:after="0" w:line="240" w:lineRule="auto"/>
        <w:jc w:val="center"/>
        <w:rPr>
          <w:b/>
          <w:sz w:val="32"/>
          <w:szCs w:val="32"/>
        </w:rPr>
      </w:pPr>
    </w:p>
    <w:p w:rsidR="005107F4" w:rsidRDefault="008705CE" w:rsidP="005107F4">
      <w:pPr>
        <w:spacing w:after="0" w:line="240" w:lineRule="auto"/>
        <w:jc w:val="center"/>
        <w:rPr>
          <w:b/>
          <w:sz w:val="32"/>
          <w:szCs w:val="32"/>
        </w:rPr>
      </w:pPr>
      <w:r>
        <w:rPr>
          <w:b/>
          <w:sz w:val="32"/>
          <w:szCs w:val="32"/>
        </w:rPr>
        <w:t>РАСПОРЯЖЕНИЕ</w:t>
      </w:r>
    </w:p>
    <w:p w:rsidR="00E51023" w:rsidRPr="00630D8F" w:rsidRDefault="00E51023" w:rsidP="005107F4">
      <w:pPr>
        <w:spacing w:after="0" w:line="240" w:lineRule="auto"/>
        <w:jc w:val="center"/>
        <w:rPr>
          <w:b/>
          <w:sz w:val="32"/>
          <w:szCs w:val="32"/>
        </w:rPr>
      </w:pPr>
    </w:p>
    <w:p w:rsidR="005107F4" w:rsidRPr="006769B9" w:rsidRDefault="00F12D15" w:rsidP="005107F4">
      <w:pPr>
        <w:spacing w:after="0" w:line="240" w:lineRule="auto"/>
        <w:rPr>
          <w:sz w:val="26"/>
          <w:szCs w:val="26"/>
        </w:rPr>
      </w:pPr>
      <w:r>
        <w:rPr>
          <w:sz w:val="26"/>
          <w:szCs w:val="26"/>
        </w:rPr>
        <w:t>26.12.2025</w:t>
      </w:r>
      <w:r w:rsidR="00CC4EE1">
        <w:rPr>
          <w:sz w:val="26"/>
          <w:szCs w:val="26"/>
        </w:rPr>
        <w:tab/>
      </w:r>
      <w:r w:rsidR="00CC4EE1">
        <w:rPr>
          <w:sz w:val="26"/>
          <w:szCs w:val="26"/>
        </w:rPr>
        <w:tab/>
      </w:r>
      <w:r w:rsidR="00CC4EE1">
        <w:rPr>
          <w:sz w:val="26"/>
          <w:szCs w:val="26"/>
        </w:rPr>
        <w:tab/>
      </w:r>
      <w:r w:rsidR="00CC4EE1">
        <w:rPr>
          <w:sz w:val="26"/>
          <w:szCs w:val="26"/>
        </w:rPr>
        <w:tab/>
      </w:r>
      <w:r w:rsidR="00CC4EE1">
        <w:rPr>
          <w:sz w:val="26"/>
          <w:szCs w:val="26"/>
        </w:rPr>
        <w:tab/>
      </w:r>
      <w:r w:rsidR="00CC4EE1">
        <w:rPr>
          <w:sz w:val="26"/>
          <w:szCs w:val="26"/>
        </w:rPr>
        <w:tab/>
      </w:r>
      <w:r w:rsidR="0092717B">
        <w:rPr>
          <w:sz w:val="26"/>
          <w:szCs w:val="26"/>
        </w:rPr>
        <w:t xml:space="preserve">               </w:t>
      </w:r>
      <w:r w:rsidR="0091774C">
        <w:rPr>
          <w:sz w:val="26"/>
          <w:szCs w:val="26"/>
        </w:rPr>
        <w:t xml:space="preserve">  </w:t>
      </w:r>
      <w:r w:rsidR="0092717B">
        <w:rPr>
          <w:sz w:val="26"/>
          <w:szCs w:val="26"/>
        </w:rPr>
        <w:t xml:space="preserve">    </w:t>
      </w:r>
      <w:r w:rsidR="005107F4" w:rsidRPr="006769B9">
        <w:rPr>
          <w:sz w:val="26"/>
          <w:szCs w:val="26"/>
        </w:rPr>
        <w:t>№</w:t>
      </w:r>
      <w:r w:rsidR="00CC4EE1" w:rsidRPr="006769B9">
        <w:rPr>
          <w:sz w:val="26"/>
          <w:szCs w:val="26"/>
        </w:rPr>
        <w:t xml:space="preserve"> </w:t>
      </w:r>
      <w:r>
        <w:rPr>
          <w:sz w:val="26"/>
          <w:szCs w:val="26"/>
        </w:rPr>
        <w:t>96</w:t>
      </w:r>
    </w:p>
    <w:p w:rsidR="005107F4" w:rsidRPr="00630D8F" w:rsidRDefault="005107F4" w:rsidP="005107F4">
      <w:pPr>
        <w:spacing w:after="0" w:line="240" w:lineRule="auto"/>
        <w:rPr>
          <w:sz w:val="26"/>
          <w:szCs w:val="26"/>
        </w:rPr>
      </w:pPr>
    </w:p>
    <w:p w:rsidR="005107F4" w:rsidRDefault="005107F4" w:rsidP="008705CE">
      <w:pPr>
        <w:widowControl w:val="0"/>
        <w:autoSpaceDE w:val="0"/>
        <w:autoSpaceDN w:val="0"/>
        <w:adjustRightInd w:val="0"/>
        <w:spacing w:before="0" w:after="0" w:line="240" w:lineRule="auto"/>
        <w:jc w:val="center"/>
        <w:rPr>
          <w:rFonts w:cs="Arial"/>
          <w:b/>
          <w:bCs/>
          <w:sz w:val="28"/>
          <w:szCs w:val="28"/>
        </w:rPr>
      </w:pPr>
      <w:r>
        <w:rPr>
          <w:rFonts w:cs="Arial"/>
          <w:b/>
          <w:bCs/>
          <w:sz w:val="28"/>
          <w:szCs w:val="28"/>
        </w:rPr>
        <w:t>О</w:t>
      </w:r>
      <w:r w:rsidRPr="005107F4">
        <w:rPr>
          <w:rFonts w:cs="Arial"/>
          <w:b/>
          <w:bCs/>
          <w:sz w:val="28"/>
          <w:szCs w:val="28"/>
        </w:rPr>
        <w:t xml:space="preserve">б утверждении Учетной политики </w:t>
      </w:r>
      <w:r w:rsidRPr="00630D8F">
        <w:rPr>
          <w:rFonts w:cs="Arial"/>
          <w:b/>
          <w:bCs/>
          <w:sz w:val="28"/>
          <w:szCs w:val="28"/>
        </w:rPr>
        <w:t xml:space="preserve">администрации </w:t>
      </w:r>
      <w:r w:rsidR="0093169A">
        <w:rPr>
          <w:rFonts w:cs="Arial"/>
          <w:b/>
          <w:bCs/>
          <w:sz w:val="28"/>
          <w:szCs w:val="28"/>
        </w:rPr>
        <w:t xml:space="preserve">Гагинского </w:t>
      </w:r>
      <w:r w:rsidRPr="00630D8F">
        <w:rPr>
          <w:rFonts w:cs="Arial"/>
          <w:b/>
          <w:bCs/>
          <w:sz w:val="28"/>
          <w:szCs w:val="28"/>
        </w:rPr>
        <w:t>муниципального округа Нижегородской области</w:t>
      </w:r>
    </w:p>
    <w:p w:rsidR="00656542" w:rsidRDefault="00656542" w:rsidP="008705CE">
      <w:pPr>
        <w:widowControl w:val="0"/>
        <w:autoSpaceDE w:val="0"/>
        <w:autoSpaceDN w:val="0"/>
        <w:adjustRightInd w:val="0"/>
        <w:spacing w:before="0" w:after="0" w:line="240" w:lineRule="auto"/>
        <w:jc w:val="center"/>
        <w:rPr>
          <w:rFonts w:cs="Arial"/>
          <w:b/>
          <w:bCs/>
          <w:sz w:val="28"/>
          <w:szCs w:val="28"/>
        </w:rPr>
      </w:pPr>
      <w:r w:rsidRPr="00656542">
        <w:rPr>
          <w:rFonts w:cs="Arial"/>
          <w:b/>
          <w:bCs/>
          <w:sz w:val="28"/>
          <w:szCs w:val="28"/>
        </w:rPr>
        <w:t>для целей бюджетного учета</w:t>
      </w:r>
    </w:p>
    <w:p w:rsidR="00F20A26" w:rsidRPr="00630D8F" w:rsidRDefault="00F20A26" w:rsidP="005107F4">
      <w:pPr>
        <w:widowControl w:val="0"/>
        <w:autoSpaceDE w:val="0"/>
        <w:autoSpaceDN w:val="0"/>
        <w:adjustRightInd w:val="0"/>
        <w:spacing w:after="0" w:line="240" w:lineRule="auto"/>
        <w:jc w:val="center"/>
        <w:rPr>
          <w:rFonts w:cs="Arial"/>
          <w:b/>
          <w:bCs/>
          <w:sz w:val="28"/>
          <w:szCs w:val="28"/>
        </w:rPr>
      </w:pPr>
    </w:p>
    <w:p w:rsidR="005107F4" w:rsidRPr="00F20A26" w:rsidRDefault="005107F4" w:rsidP="008705CE">
      <w:pPr>
        <w:spacing w:before="0" w:after="0"/>
        <w:ind w:firstLineChars="253" w:firstLine="658"/>
        <w:rPr>
          <w:sz w:val="26"/>
          <w:szCs w:val="26"/>
        </w:rPr>
      </w:pPr>
      <w:r w:rsidRPr="00F20A26">
        <w:rPr>
          <w:sz w:val="26"/>
          <w:szCs w:val="26"/>
        </w:rPr>
        <w:t xml:space="preserve">В соответствии с </w:t>
      </w:r>
      <w:hyperlink r:id="rId8" w:history="1">
        <w:r w:rsidRPr="00F20A26">
          <w:rPr>
            <w:rStyle w:val="afc"/>
            <w:color w:val="auto"/>
            <w:sz w:val="26"/>
            <w:szCs w:val="26"/>
            <w:u w:val="none"/>
          </w:rPr>
          <w:t>Федеральным законом</w:t>
        </w:r>
      </w:hyperlink>
      <w:r w:rsidRPr="00F20A26">
        <w:rPr>
          <w:sz w:val="26"/>
          <w:szCs w:val="26"/>
        </w:rPr>
        <w:t xml:space="preserve"> от 06.12.2011 № 402-ФЗ, </w:t>
      </w:r>
      <w:hyperlink r:id="rId9" w:history="1">
        <w:r w:rsidRPr="00F20A26">
          <w:rPr>
            <w:rStyle w:val="afc"/>
            <w:color w:val="auto"/>
            <w:sz w:val="26"/>
            <w:szCs w:val="26"/>
            <w:u w:val="none"/>
          </w:rPr>
          <w:t>Приказом</w:t>
        </w:r>
      </w:hyperlink>
      <w:r w:rsidRPr="00F20A26">
        <w:rPr>
          <w:sz w:val="26"/>
          <w:szCs w:val="26"/>
        </w:rPr>
        <w:t xml:space="preserve"> Минфина России от 01.12.2010 № 157н, </w:t>
      </w:r>
      <w:hyperlink r:id="rId10" w:history="1">
        <w:r w:rsidRPr="00F20A26">
          <w:rPr>
            <w:rStyle w:val="afc"/>
            <w:color w:val="auto"/>
            <w:sz w:val="26"/>
            <w:szCs w:val="26"/>
            <w:u w:val="none"/>
          </w:rPr>
          <w:t>Приказом</w:t>
        </w:r>
      </w:hyperlink>
      <w:r w:rsidRPr="00F20A26">
        <w:rPr>
          <w:sz w:val="26"/>
          <w:szCs w:val="26"/>
        </w:rPr>
        <w:t xml:space="preserve"> Минфина России от 06.12.2010 № 162н, </w:t>
      </w:r>
      <w:hyperlink r:id="rId11" w:history="1">
        <w:r w:rsidRPr="00F20A26">
          <w:rPr>
            <w:rStyle w:val="afc"/>
            <w:color w:val="auto"/>
            <w:sz w:val="26"/>
            <w:szCs w:val="26"/>
            <w:u w:val="none"/>
          </w:rPr>
          <w:t>Приказом</w:t>
        </w:r>
      </w:hyperlink>
      <w:r w:rsidRPr="00F20A26">
        <w:rPr>
          <w:sz w:val="26"/>
          <w:szCs w:val="26"/>
        </w:rPr>
        <w:t xml:space="preserve"> Минфина России от 28.12.2010 № 191н, федеральными стандартами бухгалтерского учета государственных финансов:</w:t>
      </w:r>
    </w:p>
    <w:p w:rsidR="005107F4" w:rsidRPr="00F20A26" w:rsidRDefault="005107F4" w:rsidP="008705CE">
      <w:pPr>
        <w:spacing w:before="0" w:after="0"/>
        <w:ind w:firstLineChars="253" w:firstLine="658"/>
        <w:rPr>
          <w:sz w:val="26"/>
          <w:szCs w:val="26"/>
        </w:rPr>
      </w:pPr>
      <w:r w:rsidRPr="00F20A26">
        <w:rPr>
          <w:sz w:val="26"/>
          <w:szCs w:val="26"/>
        </w:rPr>
        <w:t>1. Утвердить новую редакцию Учетной политики для целей бюджетного учета.</w:t>
      </w:r>
    </w:p>
    <w:p w:rsidR="005107F4" w:rsidRPr="00F20A26" w:rsidRDefault="005107F4" w:rsidP="008705CE">
      <w:pPr>
        <w:spacing w:before="0" w:after="0"/>
        <w:ind w:firstLineChars="253" w:firstLine="658"/>
        <w:rPr>
          <w:sz w:val="26"/>
          <w:szCs w:val="26"/>
        </w:rPr>
      </w:pPr>
      <w:r w:rsidRPr="00F20A26">
        <w:rPr>
          <w:sz w:val="26"/>
          <w:szCs w:val="26"/>
        </w:rPr>
        <w:t>2. Установить, что данная редакция Учетной политики применяется с 1 января 202</w:t>
      </w:r>
      <w:r w:rsidR="00E51023">
        <w:rPr>
          <w:sz w:val="26"/>
          <w:szCs w:val="26"/>
        </w:rPr>
        <w:t>6</w:t>
      </w:r>
      <w:r w:rsidRPr="00F20A26">
        <w:rPr>
          <w:sz w:val="26"/>
          <w:szCs w:val="26"/>
        </w:rPr>
        <w:t xml:space="preserve"> г. во все последующие отчетные периоды с внесением в нее необходимых изменений и дополнений.</w:t>
      </w:r>
    </w:p>
    <w:p w:rsidR="00263E77" w:rsidRDefault="00F527B0" w:rsidP="008705CE">
      <w:pPr>
        <w:widowControl w:val="0"/>
        <w:autoSpaceDE w:val="0"/>
        <w:autoSpaceDN w:val="0"/>
        <w:adjustRightInd w:val="0"/>
        <w:spacing w:before="0" w:after="0"/>
        <w:ind w:firstLineChars="253" w:firstLine="658"/>
        <w:rPr>
          <w:sz w:val="26"/>
          <w:szCs w:val="26"/>
        </w:rPr>
      </w:pPr>
      <w:r>
        <w:rPr>
          <w:sz w:val="26"/>
          <w:szCs w:val="26"/>
        </w:rPr>
        <w:t>3</w:t>
      </w:r>
      <w:r w:rsidR="008705CE">
        <w:rPr>
          <w:i/>
          <w:sz w:val="26"/>
          <w:szCs w:val="26"/>
        </w:rPr>
        <w:t>.</w:t>
      </w:r>
      <w:r w:rsidR="0093169A">
        <w:rPr>
          <w:i/>
          <w:sz w:val="26"/>
          <w:szCs w:val="26"/>
        </w:rPr>
        <w:t xml:space="preserve"> </w:t>
      </w:r>
      <w:r w:rsidR="00263E77">
        <w:rPr>
          <w:sz w:val="26"/>
          <w:szCs w:val="26"/>
        </w:rPr>
        <w:t xml:space="preserve">Настоящее распоряжение вступает в силу с даты </w:t>
      </w:r>
      <w:r w:rsidR="005A3476">
        <w:rPr>
          <w:sz w:val="26"/>
          <w:szCs w:val="26"/>
        </w:rPr>
        <w:t>подписания</w:t>
      </w:r>
      <w:r w:rsidR="00263E77">
        <w:rPr>
          <w:sz w:val="26"/>
          <w:szCs w:val="26"/>
        </w:rPr>
        <w:t>.</w:t>
      </w:r>
    </w:p>
    <w:p w:rsidR="00263E77" w:rsidRPr="00F20A26" w:rsidRDefault="00263E77" w:rsidP="008705CE">
      <w:pPr>
        <w:widowControl w:val="0"/>
        <w:autoSpaceDE w:val="0"/>
        <w:autoSpaceDN w:val="0"/>
        <w:adjustRightInd w:val="0"/>
        <w:spacing w:before="0" w:after="0"/>
        <w:ind w:firstLineChars="253" w:firstLine="658"/>
        <w:rPr>
          <w:sz w:val="26"/>
          <w:szCs w:val="26"/>
        </w:rPr>
      </w:pPr>
      <w:r>
        <w:rPr>
          <w:sz w:val="26"/>
          <w:szCs w:val="26"/>
        </w:rPr>
        <w:t>6</w:t>
      </w:r>
      <w:r w:rsidRPr="00263E77">
        <w:rPr>
          <w:sz w:val="26"/>
          <w:szCs w:val="26"/>
        </w:rPr>
        <w:t xml:space="preserve">. Контроль за соблюдением учетной политики возложить на начальника </w:t>
      </w:r>
      <w:r w:rsidR="0093169A">
        <w:rPr>
          <w:sz w:val="26"/>
          <w:szCs w:val="26"/>
        </w:rPr>
        <w:t>отдела</w:t>
      </w:r>
      <w:r w:rsidRPr="00263E77">
        <w:rPr>
          <w:sz w:val="26"/>
          <w:szCs w:val="26"/>
        </w:rPr>
        <w:t xml:space="preserve"> бухгалтерского учета отчетности</w:t>
      </w:r>
      <w:r w:rsidR="005A3476">
        <w:rPr>
          <w:sz w:val="26"/>
          <w:szCs w:val="26"/>
        </w:rPr>
        <w:t>.</w:t>
      </w:r>
      <w:r w:rsidRPr="00263E77">
        <w:rPr>
          <w:sz w:val="26"/>
          <w:szCs w:val="26"/>
        </w:rPr>
        <w:t xml:space="preserve"> </w:t>
      </w:r>
    </w:p>
    <w:p w:rsidR="005107F4" w:rsidRDefault="005107F4" w:rsidP="005107F4">
      <w:pPr>
        <w:widowControl w:val="0"/>
        <w:autoSpaceDE w:val="0"/>
        <w:autoSpaceDN w:val="0"/>
        <w:adjustRightInd w:val="0"/>
        <w:spacing w:after="0" w:line="360" w:lineRule="auto"/>
        <w:ind w:firstLine="720"/>
        <w:rPr>
          <w:sz w:val="28"/>
          <w:szCs w:val="28"/>
        </w:rPr>
      </w:pPr>
    </w:p>
    <w:p w:rsidR="004C16FA" w:rsidRPr="00656542" w:rsidRDefault="004C16FA" w:rsidP="005107F4">
      <w:pPr>
        <w:widowControl w:val="0"/>
        <w:autoSpaceDE w:val="0"/>
        <w:autoSpaceDN w:val="0"/>
        <w:adjustRightInd w:val="0"/>
        <w:spacing w:after="0" w:line="360" w:lineRule="auto"/>
        <w:ind w:firstLine="720"/>
        <w:rPr>
          <w:sz w:val="28"/>
          <w:szCs w:val="28"/>
        </w:rPr>
      </w:pPr>
    </w:p>
    <w:p w:rsidR="005107F4" w:rsidRPr="00656542" w:rsidRDefault="005107F4" w:rsidP="005107F4">
      <w:pPr>
        <w:shd w:val="clear" w:color="auto" w:fill="FFFFFF"/>
        <w:tabs>
          <w:tab w:val="left" w:pos="0"/>
        </w:tabs>
        <w:spacing w:after="0" w:line="240" w:lineRule="auto"/>
        <w:ind w:left="6" w:hanging="6"/>
        <w:rPr>
          <w:bCs/>
          <w:color w:val="000000"/>
          <w:spacing w:val="1"/>
          <w:sz w:val="28"/>
          <w:szCs w:val="28"/>
        </w:rPr>
      </w:pPr>
      <w:r w:rsidRPr="00656542">
        <w:rPr>
          <w:bCs/>
          <w:color w:val="000000"/>
          <w:spacing w:val="1"/>
          <w:sz w:val="28"/>
          <w:szCs w:val="28"/>
        </w:rPr>
        <w:t>Глава местного самоуправления</w:t>
      </w:r>
      <w:r w:rsidRPr="00656542">
        <w:rPr>
          <w:bCs/>
          <w:color w:val="000000"/>
          <w:spacing w:val="1"/>
          <w:sz w:val="28"/>
          <w:szCs w:val="28"/>
        </w:rPr>
        <w:tab/>
      </w:r>
      <w:r w:rsidRPr="00656542">
        <w:rPr>
          <w:bCs/>
          <w:color w:val="000000"/>
          <w:spacing w:val="1"/>
          <w:sz w:val="28"/>
          <w:szCs w:val="28"/>
        </w:rPr>
        <w:tab/>
      </w:r>
      <w:r w:rsidRPr="00656542">
        <w:rPr>
          <w:bCs/>
          <w:color w:val="000000"/>
          <w:spacing w:val="1"/>
          <w:sz w:val="28"/>
          <w:szCs w:val="28"/>
        </w:rPr>
        <w:tab/>
      </w:r>
      <w:r w:rsidR="005A3476">
        <w:rPr>
          <w:bCs/>
          <w:color w:val="000000"/>
          <w:spacing w:val="1"/>
          <w:sz w:val="28"/>
          <w:szCs w:val="28"/>
        </w:rPr>
        <w:t xml:space="preserve">       П.И.Кондаков</w:t>
      </w:r>
    </w:p>
    <w:p w:rsidR="005107F4" w:rsidRPr="00630D8F" w:rsidRDefault="005107F4" w:rsidP="0091774C">
      <w:pPr>
        <w:spacing w:after="0" w:line="240" w:lineRule="auto"/>
        <w:rPr>
          <w:bCs/>
          <w:color w:val="000000"/>
          <w:spacing w:val="1"/>
          <w:sz w:val="24"/>
          <w:szCs w:val="24"/>
        </w:rPr>
      </w:pPr>
    </w:p>
    <w:bookmarkEnd w:id="0"/>
    <w:bookmarkEnd w:id="1"/>
    <w:tbl>
      <w:tblPr>
        <w:tblW w:w="5000" w:type="pct"/>
        <w:tblLook w:val="04A0"/>
      </w:tblPr>
      <w:tblGrid>
        <w:gridCol w:w="4212"/>
        <w:gridCol w:w="5360"/>
      </w:tblGrid>
      <w:tr w:rsidR="00EB597B" w:rsidRPr="001276DD">
        <w:tc>
          <w:tcPr>
            <w:tcW w:w="2200" w:type="pct"/>
          </w:tcPr>
          <w:p w:rsidR="00EB597B" w:rsidRPr="001276DD" w:rsidRDefault="00EB597B">
            <w:pPr>
              <w:pStyle w:val="Normalunindented"/>
              <w:keepNext/>
              <w:jc w:val="left"/>
              <w:rPr>
                <w:sz w:val="28"/>
                <w:szCs w:val="28"/>
                <w:lang w:bidi="ru-RU"/>
              </w:rPr>
            </w:pPr>
          </w:p>
        </w:tc>
        <w:tc>
          <w:tcPr>
            <w:tcW w:w="2800" w:type="pct"/>
          </w:tcPr>
          <w:p w:rsidR="00EB597B" w:rsidRPr="00C172CD" w:rsidRDefault="00EB597B" w:rsidP="00C172CD">
            <w:pPr>
              <w:rPr>
                <w:lang w:bidi="ru-RU"/>
              </w:rPr>
            </w:pPr>
          </w:p>
        </w:tc>
      </w:tr>
    </w:tbl>
    <w:p w:rsidR="00EB597B" w:rsidRDefault="00EB597B">
      <w:pPr>
        <w:sectPr w:rsidR="00EB597B">
          <w:footnotePr>
            <w:numRestart w:val="eachSect"/>
          </w:footnotePr>
          <w:pgSz w:w="11907" w:h="16839" w:code="9"/>
          <w:pgMar w:top="1134" w:right="850" w:bottom="1134" w:left="1701" w:header="720" w:footer="720" w:gutter="0"/>
          <w:pgNumType w:start="1"/>
          <w:cols w:space="720"/>
          <w:titlePg/>
        </w:sectPr>
      </w:pPr>
      <w:bookmarkStart w:id="2" w:name="_docEnd_1"/>
      <w:bookmarkEnd w:id="2"/>
    </w:p>
    <w:p w:rsidR="00CC4EE1" w:rsidRDefault="001B0349" w:rsidP="00CC4EE1">
      <w:pPr>
        <w:keepNext/>
        <w:keepLines/>
        <w:spacing w:before="0" w:after="0" w:line="240" w:lineRule="auto"/>
        <w:ind w:firstLine="0"/>
        <w:jc w:val="right"/>
      </w:pPr>
      <w:r>
        <w:lastRenderedPageBreak/>
        <w:t xml:space="preserve">Приложение к </w:t>
      </w:r>
      <w:r w:rsidR="00CC4EE1">
        <w:t>Р</w:t>
      </w:r>
      <w:r>
        <w:t>аспоряжению</w:t>
      </w:r>
    </w:p>
    <w:p w:rsidR="00CC4EE1" w:rsidRDefault="00CC4EE1" w:rsidP="00CC4EE1">
      <w:pPr>
        <w:keepNext/>
        <w:keepLines/>
        <w:spacing w:before="0" w:after="0" w:line="240" w:lineRule="auto"/>
        <w:ind w:firstLine="0"/>
        <w:jc w:val="right"/>
      </w:pPr>
      <w:r>
        <w:t xml:space="preserve">администрации </w:t>
      </w:r>
      <w:r w:rsidR="000A0F8F">
        <w:t>Гагинского</w:t>
      </w:r>
      <w:r>
        <w:t xml:space="preserve"> муниципального</w:t>
      </w:r>
    </w:p>
    <w:p w:rsidR="00EB597B" w:rsidRPr="006769B9" w:rsidRDefault="00CC4EE1" w:rsidP="00CC4EE1">
      <w:pPr>
        <w:keepNext/>
        <w:keepLines/>
        <w:spacing w:before="0" w:after="0" w:line="240" w:lineRule="auto"/>
        <w:ind w:firstLine="0"/>
        <w:jc w:val="right"/>
      </w:pPr>
      <w:r>
        <w:t xml:space="preserve"> округа Нижегородской области</w:t>
      </w:r>
      <w:r w:rsidR="001B0349">
        <w:br/>
      </w:r>
      <w:r w:rsidR="001B0349" w:rsidRPr="006769B9">
        <w:t xml:space="preserve">от </w:t>
      </w:r>
      <w:r w:rsidR="00057BA2">
        <w:t xml:space="preserve">26.12.2025 </w:t>
      </w:r>
      <w:r w:rsidR="001B0349" w:rsidRPr="006769B9">
        <w:rPr>
          <w:u w:val="single"/>
        </w:rPr>
        <w:t> </w:t>
      </w:r>
      <w:r w:rsidR="001B0349" w:rsidRPr="006769B9">
        <w:t xml:space="preserve"> №</w:t>
      </w:r>
      <w:r w:rsidR="00057BA2">
        <w:t xml:space="preserve"> 96</w:t>
      </w:r>
    </w:p>
    <w:p w:rsidR="00EB597B" w:rsidRDefault="001B0349">
      <w:pPr>
        <w:pStyle w:val="a4"/>
      </w:pPr>
      <w:bookmarkStart w:id="3" w:name="_docStart_2"/>
      <w:bookmarkStart w:id="4" w:name="_title_2"/>
      <w:bookmarkStart w:id="5" w:name="_ref_1-7e103fc1367240"/>
      <w:bookmarkEnd w:id="3"/>
      <w:r>
        <w:t>Учетная политика</w:t>
      </w:r>
      <w:r>
        <w:br/>
      </w:r>
      <w:r w:rsidR="000C1817" w:rsidRPr="00C172CD">
        <w:t xml:space="preserve">администрации </w:t>
      </w:r>
      <w:r w:rsidR="000A0F8F">
        <w:t>Гагинского</w:t>
      </w:r>
      <w:r w:rsidR="000C1817" w:rsidRPr="00C172CD">
        <w:t xml:space="preserve"> муниципального округа Нижегородской области</w:t>
      </w:r>
      <w:r>
        <w:br/>
        <w:t>для целей бюджетного учета</w:t>
      </w:r>
      <w:bookmarkEnd w:id="4"/>
      <w:bookmarkEnd w:id="5"/>
    </w:p>
    <w:p w:rsidR="00EB597B" w:rsidRDefault="001B0349">
      <w:pPr>
        <w:pStyle w:val="1"/>
        <w:numPr>
          <w:ilvl w:val="0"/>
          <w:numId w:val="3"/>
        </w:numPr>
      </w:pPr>
      <w:bookmarkStart w:id="6" w:name="_ref_1-e72ca710d79345"/>
      <w:r>
        <w:t>Организационные положения</w:t>
      </w:r>
      <w:bookmarkEnd w:id="6"/>
    </w:p>
    <w:p w:rsidR="00EB597B" w:rsidRPr="000E1AEA" w:rsidRDefault="001B0349" w:rsidP="000E1AEA">
      <w:pPr>
        <w:pStyle w:val="2"/>
        <w:ind w:firstLine="0"/>
        <w:rPr>
          <w:sz w:val="26"/>
        </w:rPr>
      </w:pPr>
      <w:bookmarkStart w:id="7" w:name="_ref_1-c8082797e1ee4d"/>
      <w:r w:rsidRPr="000E1AEA">
        <w:rPr>
          <w:sz w:val="26"/>
        </w:rPr>
        <w:t>Настоящая Учетная политика разработана в соответствии с требованиями следующих документов:</w:t>
      </w:r>
      <w:bookmarkEnd w:id="7"/>
    </w:p>
    <w:p w:rsidR="00817C2F" w:rsidRPr="000E1AEA" w:rsidRDefault="00817C2F" w:rsidP="000E1AEA">
      <w:pPr>
        <w:spacing w:before="0" w:after="0" w:line="240" w:lineRule="auto"/>
        <w:ind w:firstLine="0"/>
        <w:rPr>
          <w:sz w:val="26"/>
          <w:szCs w:val="26"/>
        </w:rPr>
      </w:pPr>
      <w:r w:rsidRPr="000E1AEA">
        <w:rPr>
          <w:sz w:val="26"/>
          <w:szCs w:val="26"/>
        </w:rPr>
        <w:t>Бюджетный кодекс РФ (далее - БК РФ);</w:t>
      </w:r>
    </w:p>
    <w:p w:rsidR="00817C2F" w:rsidRPr="000E1AEA" w:rsidRDefault="00817C2F" w:rsidP="000E1AEA">
      <w:pPr>
        <w:spacing w:before="0" w:after="0" w:line="240" w:lineRule="auto"/>
        <w:ind w:firstLine="0"/>
        <w:rPr>
          <w:sz w:val="26"/>
          <w:szCs w:val="26"/>
        </w:rPr>
      </w:pPr>
      <w:r w:rsidRPr="000E1AEA">
        <w:rPr>
          <w:sz w:val="26"/>
          <w:szCs w:val="26"/>
        </w:rPr>
        <w:t>Федеральный закон от 06.12.2011 № 402-ФЗ "О бухгалтерском учете" (далее - Закон № 402-ФЗ);</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СГС "Концептуальные основы");</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"Основные средства", утвержденный Приказом Минфина России от 31.12.2016 № 257н (далее - СГС "Основные средства");</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"Аренда", утвержденный Приказом Минфина России от 31.12.2016 № 258н (далее - СГС "Аренда");</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"Обесценение активов", утвержденный Приказом Минфина России от 31.12.2016 № 259н (далее - СГС "Обесценение активов");</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СГС "Представление отчетности");</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СГС "Отчет о движении денежных средств");</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СГС "Учетная политика");</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 275н (далее - СГС "События после отчетной даты");</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"Доходы", утвержденный Приказом Минфина России от 27.02.2018 № 32н (далее - СГС "Доходы");</w:t>
      </w:r>
    </w:p>
    <w:p w:rsidR="00817C2F" w:rsidRPr="000E1AEA" w:rsidRDefault="00817C2F" w:rsidP="000E1AEA">
      <w:pPr>
        <w:spacing w:before="0" w:after="0" w:line="240" w:lineRule="auto"/>
        <w:ind w:firstLine="0"/>
        <w:rPr>
          <w:sz w:val="26"/>
          <w:szCs w:val="26"/>
        </w:rPr>
      </w:pPr>
      <w:r w:rsidRPr="000E1AEA">
        <w:rPr>
          <w:sz w:val="26"/>
          <w:szCs w:val="26"/>
        </w:rPr>
        <w:t xml:space="preserve">Федеральный стандарт бухгалтерского учета для организаций государственного сектора "Влияние изменений курсов иностранных валют", утвержденный Приказом </w:t>
      </w:r>
      <w:r w:rsidRPr="000E1AEA">
        <w:rPr>
          <w:sz w:val="26"/>
          <w:szCs w:val="26"/>
        </w:rPr>
        <w:lastRenderedPageBreak/>
        <w:t>Минфина России от 30.05.2018 № 122н (далее - СГС "Влияние изменений курсов иностранных валют");</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СГС "Бюджетная информация в бухгалтерской (финансовой) отчетности");</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СГС "Резервы");</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 145н (далее - СГС "Долгосрочные договоры");</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"Запасы", утвержденный Приказом Минфина России от 07.12.2018 № 256н (далее - СГС "Запасы");</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СГС "Бухгалтерская (финансовая) отчетность с учетом инфляции");</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817C2F" w:rsidRPr="000E1AEA" w:rsidRDefault="00817C2F" w:rsidP="000E1AEA">
      <w:pPr>
        <w:spacing w:before="0" w:after="0" w:line="240" w:lineRule="auto"/>
        <w:ind w:firstLine="0"/>
        <w:rPr>
          <w:sz w:val="26"/>
          <w:szCs w:val="26"/>
        </w:rPr>
      </w:pPr>
      <w:r w:rsidRPr="000E1AEA">
        <w:rPr>
          <w:sz w:val="26"/>
          <w:szCs w:val="26"/>
        </w:rPr>
        <w:t>Федеральный стандарт бухгалтерского учета государственных финансов "Метод долевого участия", утвержденный Приказом Минфина России от 30.10.2020 № 254н (далее - СГС "Метод долевого участия");</w:t>
      </w:r>
    </w:p>
    <w:p w:rsidR="00817C2F" w:rsidRPr="000E1AEA" w:rsidRDefault="00817C2F" w:rsidP="000E1AEA">
      <w:pPr>
        <w:spacing w:before="0" w:after="0" w:line="240" w:lineRule="auto"/>
        <w:ind w:firstLine="0"/>
        <w:rPr>
          <w:sz w:val="26"/>
          <w:szCs w:val="26"/>
        </w:rPr>
      </w:pPr>
      <w:r w:rsidRPr="000E1AEA">
        <w:rPr>
          <w:sz w:val="26"/>
          <w:szCs w:val="26"/>
        </w:rPr>
        <w:t>Единый план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план счетов);</w:t>
      </w:r>
    </w:p>
    <w:p w:rsidR="00817C2F" w:rsidRPr="000E1AEA" w:rsidRDefault="00817C2F" w:rsidP="000E1AEA">
      <w:pPr>
        <w:spacing w:before="0" w:after="0" w:line="240" w:lineRule="auto"/>
        <w:ind w:firstLine="0"/>
        <w:rPr>
          <w:sz w:val="26"/>
          <w:szCs w:val="26"/>
        </w:rPr>
      </w:pPr>
      <w:r w:rsidRPr="000E1AEA">
        <w:rPr>
          <w:sz w:val="26"/>
          <w:szCs w:val="26"/>
        </w:rPr>
        <w:t xml:space="preserve">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w:t>
      </w:r>
      <w:r w:rsidRPr="000E1AEA">
        <w:rPr>
          <w:sz w:val="26"/>
          <w:szCs w:val="26"/>
        </w:rPr>
        <w:lastRenderedPageBreak/>
        <w:t>утвержденная Приказом Минфина России от 01.12.2010 № 157н (далее - Инструкция № 157н);</w:t>
      </w:r>
    </w:p>
    <w:p w:rsidR="00817C2F" w:rsidRPr="000E1AEA" w:rsidRDefault="00817C2F" w:rsidP="000E1AEA">
      <w:pPr>
        <w:spacing w:before="0" w:after="0" w:line="240" w:lineRule="auto"/>
        <w:ind w:firstLine="0"/>
        <w:rPr>
          <w:sz w:val="26"/>
          <w:szCs w:val="26"/>
        </w:rPr>
      </w:pPr>
      <w:r w:rsidRPr="000E1AEA">
        <w:rPr>
          <w:sz w:val="26"/>
          <w:szCs w:val="26"/>
        </w:rPr>
        <w:t>План счетов бюджетного учета, утвержденный Приказом Минфина России от 06.12.2010 № 162н (далее - План счетов бюджетного учета);</w:t>
      </w:r>
    </w:p>
    <w:p w:rsidR="00817C2F" w:rsidRPr="000E1AEA" w:rsidRDefault="00817C2F" w:rsidP="000E1AEA">
      <w:pPr>
        <w:spacing w:before="0" w:after="0" w:line="240" w:lineRule="auto"/>
        <w:ind w:firstLine="0"/>
        <w:rPr>
          <w:sz w:val="26"/>
          <w:szCs w:val="26"/>
        </w:rPr>
      </w:pPr>
      <w:r w:rsidRPr="000E1AEA">
        <w:rPr>
          <w:sz w:val="26"/>
          <w:szCs w:val="26"/>
        </w:rPr>
        <w:t>Инструкция по применению Плана счетов бюджетного учета, утвержденная Приказом Минфина России от 06.12.2010 № 162н (далее - Инструкция № 162н);</w:t>
      </w:r>
    </w:p>
    <w:p w:rsidR="00817C2F" w:rsidRPr="000E1AEA" w:rsidRDefault="00817C2F" w:rsidP="000E1AEA">
      <w:pPr>
        <w:spacing w:before="0" w:after="0" w:line="240" w:lineRule="auto"/>
        <w:ind w:firstLine="0"/>
        <w:rPr>
          <w:sz w:val="26"/>
          <w:szCs w:val="26"/>
        </w:rPr>
      </w:pPr>
      <w:r w:rsidRPr="000E1AEA">
        <w:rPr>
          <w:sz w:val="26"/>
          <w:szCs w:val="26"/>
        </w:rPr>
        <w:t>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 52н), включая Приложение № 5 -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 52н);</w:t>
      </w:r>
    </w:p>
    <w:p w:rsidR="001D2CD7" w:rsidRDefault="00817C2F" w:rsidP="000E1AEA">
      <w:pPr>
        <w:spacing w:before="0" w:after="0" w:line="240" w:lineRule="auto"/>
        <w:ind w:firstLine="0"/>
        <w:rPr>
          <w:sz w:val="26"/>
          <w:szCs w:val="26"/>
        </w:rPr>
      </w:pPr>
      <w:r w:rsidRPr="000E1AEA">
        <w:rPr>
          <w:sz w:val="26"/>
          <w:szCs w:val="26"/>
        </w:rPr>
        <w:t xml:space="preserve">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 61н), </w:t>
      </w:r>
    </w:p>
    <w:p w:rsidR="00817C2F" w:rsidRPr="000E1AEA" w:rsidRDefault="00817C2F" w:rsidP="000E1AEA">
      <w:pPr>
        <w:spacing w:before="0" w:after="0" w:line="240" w:lineRule="auto"/>
        <w:ind w:firstLine="0"/>
        <w:rPr>
          <w:sz w:val="26"/>
          <w:szCs w:val="26"/>
        </w:rPr>
      </w:pPr>
      <w:r w:rsidRPr="000E1AEA">
        <w:rPr>
          <w:sz w:val="26"/>
          <w:szCs w:val="26"/>
        </w:rPr>
        <w:t>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rsidR="00817C2F" w:rsidRPr="000E1AEA" w:rsidRDefault="00817C2F" w:rsidP="000E1AEA">
      <w:pPr>
        <w:spacing w:before="0" w:after="0" w:line="240" w:lineRule="auto"/>
        <w:ind w:firstLine="0"/>
        <w:rPr>
          <w:sz w:val="26"/>
          <w:szCs w:val="26"/>
        </w:rPr>
      </w:pPr>
      <w:r w:rsidRPr="000E1AEA">
        <w:rPr>
          <w:sz w:val="26"/>
          <w:szCs w:val="26"/>
        </w:rPr>
        <w:t>Указание Банка России от 09.12.2019 № 5348-У "О правилах наличных расчетов" (далее - Указание № 5348-У);</w:t>
      </w:r>
    </w:p>
    <w:p w:rsidR="00817C2F" w:rsidRPr="000E1AEA" w:rsidRDefault="00817C2F" w:rsidP="000E1AEA">
      <w:pPr>
        <w:spacing w:before="0" w:after="0" w:line="240" w:lineRule="auto"/>
        <w:ind w:firstLine="0"/>
        <w:rPr>
          <w:sz w:val="26"/>
          <w:szCs w:val="26"/>
        </w:rPr>
      </w:pPr>
      <w:r w:rsidRPr="000E1AEA">
        <w:rPr>
          <w:sz w:val="26"/>
          <w:szCs w:val="26"/>
        </w:rPr>
        <w:t>Правила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Правила учета и хранения драгоценных металлов, драгоценных камней и продукции из них, а также ведения соответствующей отчетности);</w:t>
      </w:r>
    </w:p>
    <w:p w:rsidR="00817C2F" w:rsidRPr="000E1AEA" w:rsidRDefault="00817C2F" w:rsidP="000E1AEA">
      <w:pPr>
        <w:spacing w:before="0" w:after="0" w:line="240" w:lineRule="auto"/>
        <w:ind w:firstLine="0"/>
        <w:rPr>
          <w:sz w:val="26"/>
          <w:szCs w:val="26"/>
        </w:rPr>
      </w:pPr>
      <w:r w:rsidRPr="000E1AEA">
        <w:rPr>
          <w:sz w:val="26"/>
          <w:szCs w:val="26"/>
        </w:rPr>
        <w:t>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Инструкция № 191н);</w:t>
      </w:r>
    </w:p>
    <w:p w:rsidR="00817C2F" w:rsidRPr="000E1AEA" w:rsidRDefault="00817C2F" w:rsidP="000E1AEA">
      <w:pPr>
        <w:spacing w:before="0" w:after="0" w:line="240" w:lineRule="auto"/>
        <w:ind w:firstLine="0"/>
        <w:rPr>
          <w:sz w:val="26"/>
          <w:szCs w:val="26"/>
        </w:rPr>
      </w:pPr>
      <w:r w:rsidRPr="000E1AEA">
        <w:rPr>
          <w:sz w:val="26"/>
          <w:szCs w:val="26"/>
        </w:rPr>
        <w:t>Приказ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 231н);</w:t>
      </w:r>
    </w:p>
    <w:p w:rsidR="00817C2F" w:rsidRPr="000E1AEA" w:rsidRDefault="00817C2F" w:rsidP="000E1AEA">
      <w:pPr>
        <w:spacing w:before="0" w:after="0" w:line="240" w:lineRule="auto"/>
        <w:ind w:firstLine="0"/>
        <w:rPr>
          <w:sz w:val="26"/>
          <w:szCs w:val="26"/>
        </w:rPr>
      </w:pPr>
      <w:r w:rsidRPr="000E1AEA">
        <w:rPr>
          <w:sz w:val="26"/>
          <w:szCs w:val="26"/>
        </w:rPr>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817C2F" w:rsidRPr="000E1AEA" w:rsidRDefault="00817C2F" w:rsidP="000E1AEA">
      <w:pPr>
        <w:spacing w:before="0" w:after="0" w:line="240" w:lineRule="auto"/>
        <w:ind w:firstLine="0"/>
        <w:rPr>
          <w:sz w:val="26"/>
          <w:szCs w:val="26"/>
        </w:rPr>
      </w:pPr>
      <w:r w:rsidRPr="000E1AEA">
        <w:rPr>
          <w:sz w:val="26"/>
          <w:szCs w:val="26"/>
        </w:rPr>
        <w:t xml:space="preserve">Порядок применения классификации операций сектора государственного управления, утвержденный Приказом Минфина России от 29.11.2017 № 209н </w:t>
      </w:r>
      <w:r w:rsidRPr="000E1AEA">
        <w:rPr>
          <w:sz w:val="26"/>
          <w:szCs w:val="26"/>
        </w:rPr>
        <w:lastRenderedPageBreak/>
        <w:t>(далее - Порядок применения КОСГУ, Порядок № 209н).</w:t>
      </w:r>
      <w:r w:rsidR="000A0F8F">
        <w:rPr>
          <w:sz w:val="26"/>
          <w:szCs w:val="26"/>
        </w:rPr>
        <w:t xml:space="preserve"> </w:t>
      </w:r>
      <w:r w:rsidRPr="000E1AEA">
        <w:rPr>
          <w:sz w:val="26"/>
          <w:szCs w:val="26"/>
        </w:rPr>
        <w:t>(Основание: ч. 2 ст. 8 Закона № 402-ФЗ)</w:t>
      </w:r>
    </w:p>
    <w:p w:rsidR="00EB597B" w:rsidRPr="000E1AEA" w:rsidRDefault="001B0349" w:rsidP="000E1AEA">
      <w:pPr>
        <w:pStyle w:val="2"/>
        <w:ind w:firstLine="0"/>
        <w:rPr>
          <w:sz w:val="26"/>
        </w:rPr>
      </w:pPr>
      <w:bookmarkStart w:id="8" w:name="_ref_1-096d5f5e113745"/>
      <w:r w:rsidRPr="000E1AEA">
        <w:rPr>
          <w:sz w:val="26"/>
        </w:rPr>
        <w:t xml:space="preserve">Ведение учета возложено </w:t>
      </w:r>
      <w:r w:rsidR="000A0F8F">
        <w:rPr>
          <w:sz w:val="26"/>
        </w:rPr>
        <w:t>на отдел</w:t>
      </w:r>
      <w:r w:rsidR="001276DD" w:rsidRPr="000E1AEA">
        <w:rPr>
          <w:sz w:val="26"/>
        </w:rPr>
        <w:t xml:space="preserve"> бухгалтерского учета</w:t>
      </w:r>
      <w:r w:rsidR="000A0F8F">
        <w:rPr>
          <w:sz w:val="26"/>
        </w:rPr>
        <w:t xml:space="preserve"> и</w:t>
      </w:r>
      <w:r w:rsidR="001276DD" w:rsidRPr="000E1AEA">
        <w:rPr>
          <w:sz w:val="26"/>
        </w:rPr>
        <w:t xml:space="preserve"> отчетности администрации </w:t>
      </w:r>
      <w:r w:rsidR="000A0F8F">
        <w:rPr>
          <w:sz w:val="26"/>
        </w:rPr>
        <w:t>Гагинского</w:t>
      </w:r>
      <w:r w:rsidR="001276DD" w:rsidRPr="000E1AEA">
        <w:rPr>
          <w:sz w:val="26"/>
        </w:rPr>
        <w:t xml:space="preserve"> муниципального округа Нижегородской области (далее-</w:t>
      </w:r>
      <w:r w:rsidR="000A0F8F">
        <w:rPr>
          <w:sz w:val="26"/>
        </w:rPr>
        <w:t>отдел</w:t>
      </w:r>
      <w:r w:rsidR="001276DD" w:rsidRPr="000E1AEA">
        <w:rPr>
          <w:sz w:val="26"/>
        </w:rPr>
        <w:t>)</w:t>
      </w:r>
      <w:r w:rsidRPr="000E1AEA">
        <w:rPr>
          <w:sz w:val="26"/>
        </w:rPr>
        <w:t>.</w:t>
      </w:r>
      <w:bookmarkEnd w:id="8"/>
    </w:p>
    <w:p w:rsidR="00EB597B" w:rsidRPr="000E1AEA" w:rsidRDefault="001B0349" w:rsidP="000E1AEA">
      <w:pPr>
        <w:pStyle w:val="2"/>
        <w:ind w:firstLine="0"/>
        <w:rPr>
          <w:sz w:val="26"/>
        </w:rPr>
      </w:pPr>
      <w:bookmarkStart w:id="9" w:name="_ref_1-b061d215432f4c"/>
      <w:r w:rsidRPr="000E1AEA">
        <w:rPr>
          <w:sz w:val="26"/>
        </w:rPr>
        <w:t>Порядок передачи документов и дел при смене руководителя</w:t>
      </w:r>
      <w:r w:rsidR="001276DD" w:rsidRPr="000E1AEA">
        <w:rPr>
          <w:sz w:val="26"/>
        </w:rPr>
        <w:t xml:space="preserve">, </w:t>
      </w:r>
      <w:bookmarkStart w:id="10" w:name="_GoBack"/>
      <w:bookmarkEnd w:id="10"/>
      <w:r w:rsidR="001276DD" w:rsidRPr="000E1AEA">
        <w:rPr>
          <w:sz w:val="26"/>
        </w:rPr>
        <w:t xml:space="preserve">начальника </w:t>
      </w:r>
      <w:r w:rsidR="000A0F8F">
        <w:rPr>
          <w:sz w:val="26"/>
        </w:rPr>
        <w:t>отдела</w:t>
      </w:r>
      <w:r w:rsidR="001276DD" w:rsidRPr="000E1AEA">
        <w:rPr>
          <w:sz w:val="26"/>
        </w:rPr>
        <w:t xml:space="preserve"> бухгалтерского учета отчетности  администрации </w:t>
      </w:r>
      <w:r w:rsidR="000A0F8F">
        <w:rPr>
          <w:sz w:val="26"/>
        </w:rPr>
        <w:t xml:space="preserve">Гагинского </w:t>
      </w:r>
      <w:r w:rsidR="001276DD" w:rsidRPr="000E1AEA">
        <w:rPr>
          <w:sz w:val="26"/>
        </w:rPr>
        <w:t>муниципального округа Нижегородской области</w:t>
      </w:r>
      <w:r w:rsidRPr="000E1AEA">
        <w:rPr>
          <w:sz w:val="26"/>
        </w:rPr>
        <w:t xml:space="preserve"> приведен в Приложении № </w:t>
      </w:r>
      <w:fldSimple w:instr=" REF _ref_1-2d9ccee8c6f843 \h \n \!  \* MERGEFORMAT " w:fldLock="1">
        <w:r w:rsidRPr="000E1AEA">
          <w:rPr>
            <w:sz w:val="26"/>
          </w:rPr>
          <w:t>5</w:t>
        </w:r>
      </w:fldSimple>
      <w:r w:rsidRPr="000E1AEA">
        <w:rPr>
          <w:sz w:val="26"/>
        </w:rPr>
        <w:t xml:space="preserve"> к настоящей Учетной политике.</w:t>
      </w:r>
      <w:bookmarkEnd w:id="9"/>
    </w:p>
    <w:p w:rsidR="00EB597B" w:rsidRPr="000E1AEA" w:rsidRDefault="001B0349" w:rsidP="000E1AEA">
      <w:pPr>
        <w:pStyle w:val="2"/>
        <w:ind w:firstLine="0"/>
        <w:rPr>
          <w:sz w:val="26"/>
        </w:rPr>
      </w:pPr>
      <w:bookmarkStart w:id="11" w:name="_ref_1-e318cc4b8b0445"/>
      <w:r w:rsidRPr="000E1AEA">
        <w:rPr>
          <w:sz w:val="26"/>
        </w:rPr>
        <w:t>Форма ведения учета - автоматизированная с применением компьютерн</w:t>
      </w:r>
      <w:r w:rsidR="00CC4EE1">
        <w:rPr>
          <w:sz w:val="26"/>
        </w:rPr>
        <w:t>ых</w:t>
      </w:r>
      <w:r w:rsidR="006769B9">
        <w:rPr>
          <w:sz w:val="26"/>
        </w:rPr>
        <w:t xml:space="preserve"> </w:t>
      </w:r>
      <w:r w:rsidR="00CC4EE1">
        <w:rPr>
          <w:sz w:val="26"/>
        </w:rPr>
        <w:t>программ:</w:t>
      </w:r>
      <w:r w:rsidR="0079493D" w:rsidRPr="000E1AEA">
        <w:rPr>
          <w:sz w:val="26"/>
        </w:rPr>
        <w:t xml:space="preserve"> 1</w:t>
      </w:r>
      <w:r w:rsidR="001276DD" w:rsidRPr="000E1AEA">
        <w:rPr>
          <w:sz w:val="26"/>
        </w:rPr>
        <w:t>С «Бухгалтерия государственного учреждения», 1С «Зарплата и кадры</w:t>
      </w:r>
      <w:r w:rsidR="0079493D" w:rsidRPr="000E1AEA">
        <w:rPr>
          <w:sz w:val="26"/>
        </w:rPr>
        <w:t xml:space="preserve"> государственного учреждения</w:t>
      </w:r>
      <w:r w:rsidR="001276DD" w:rsidRPr="000E1AEA">
        <w:rPr>
          <w:sz w:val="26"/>
        </w:rPr>
        <w:t>»</w:t>
      </w:r>
      <w:r w:rsidRPr="000E1AEA">
        <w:rPr>
          <w:sz w:val="26"/>
        </w:rPr>
        <w:t>.</w:t>
      </w:r>
      <w:bookmarkEnd w:id="11"/>
    </w:p>
    <w:p w:rsidR="00EB597B" w:rsidRPr="000E1AEA" w:rsidRDefault="001B0349" w:rsidP="000E1AEA">
      <w:pPr>
        <w:pStyle w:val="2"/>
        <w:ind w:firstLine="0"/>
        <w:rPr>
          <w:sz w:val="26"/>
        </w:rPr>
      </w:pPr>
      <w:bookmarkStart w:id="12" w:name="_ref_1-4b2b6ba8272e4f"/>
      <w:r w:rsidRPr="000E1AEA">
        <w:rPr>
          <w:sz w:val="26"/>
        </w:rPr>
        <w:t>Следующие первичные учетные документы составляются на бумажном носителе:</w:t>
      </w:r>
      <w:r w:rsidR="001276DD" w:rsidRPr="000E1AEA">
        <w:rPr>
          <w:sz w:val="26"/>
        </w:rPr>
        <w:t xml:space="preserve"> служебные записки, табели учета рабочего времени, предварительные акты</w:t>
      </w:r>
      <w:bookmarkEnd w:id="12"/>
      <w:r w:rsidR="0079493D" w:rsidRPr="000E1AEA">
        <w:rPr>
          <w:sz w:val="26"/>
        </w:rPr>
        <w:t>, протоколы.</w:t>
      </w:r>
    </w:p>
    <w:p w:rsidR="00EB597B" w:rsidRPr="000E1AEA" w:rsidRDefault="001B0349" w:rsidP="000E1AEA">
      <w:pPr>
        <w:ind w:firstLine="0"/>
        <w:rPr>
          <w:sz w:val="26"/>
          <w:szCs w:val="26"/>
        </w:rPr>
      </w:pPr>
      <w:r w:rsidRPr="000E1AEA">
        <w:rPr>
          <w:sz w:val="26"/>
          <w:szCs w:val="26"/>
        </w:rPr>
        <w:t>Иные 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EB597B" w:rsidRPr="000E1AEA" w:rsidRDefault="001B0349" w:rsidP="000E1AEA">
      <w:pPr>
        <w:pStyle w:val="2"/>
        <w:ind w:firstLine="0"/>
        <w:rPr>
          <w:sz w:val="26"/>
        </w:rPr>
      </w:pPr>
      <w:bookmarkStart w:id="13" w:name="_ref_1-02269d0a12184e"/>
      <w:r w:rsidRPr="000E1AEA">
        <w:rPr>
          <w:sz w:val="26"/>
        </w:rPr>
        <w:t>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bookmarkEnd w:id="13"/>
    </w:p>
    <w:p w:rsidR="00EB597B" w:rsidRPr="000E1AEA" w:rsidRDefault="001B0349" w:rsidP="000E1AEA">
      <w:pPr>
        <w:pStyle w:val="2"/>
        <w:ind w:firstLine="0"/>
        <w:rPr>
          <w:sz w:val="26"/>
        </w:rPr>
      </w:pPr>
      <w:bookmarkStart w:id="14" w:name="_ref_1-f54ff9890d4e4b"/>
      <w:r w:rsidRPr="000E1AEA">
        <w:rPr>
          <w:sz w:val="26"/>
        </w:rPr>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bookmarkEnd w:id="14"/>
    </w:p>
    <w:p w:rsidR="00EB597B" w:rsidRPr="000E1AEA" w:rsidRDefault="001B0349" w:rsidP="000E1AEA">
      <w:pPr>
        <w:pStyle w:val="2"/>
        <w:ind w:firstLine="0"/>
        <w:rPr>
          <w:sz w:val="26"/>
        </w:rPr>
      </w:pPr>
      <w:bookmarkStart w:id="15" w:name="_ref_1-baeb86fe901e42"/>
      <w:r w:rsidRPr="000E1AEA">
        <w:rPr>
          <w:sz w:val="26"/>
        </w:rPr>
        <w:t xml:space="preserve">Правила и график документооборота, а также технология обработки учетной информации приведены в Приложении № </w:t>
      </w:r>
      <w:fldSimple w:instr=" REF _ref_1-ceb4a9ec843340 \h \n \!  \* MERGEFORMAT " w:fldLock="1">
        <w:r w:rsidRPr="000E1AEA">
          <w:rPr>
            <w:sz w:val="26"/>
          </w:rPr>
          <w:t>2</w:t>
        </w:r>
      </w:fldSimple>
      <w:r w:rsidRPr="000E1AEA">
        <w:rPr>
          <w:sz w:val="26"/>
        </w:rPr>
        <w:t xml:space="preserve"> к настоящей Учетной политике.</w:t>
      </w:r>
      <w:bookmarkEnd w:id="15"/>
    </w:p>
    <w:p w:rsidR="00EB597B" w:rsidRPr="000E1AEA" w:rsidRDefault="001B0349" w:rsidP="000E1AEA">
      <w:pPr>
        <w:pStyle w:val="2"/>
        <w:ind w:firstLine="0"/>
        <w:rPr>
          <w:sz w:val="26"/>
        </w:rPr>
      </w:pPr>
      <w:bookmarkStart w:id="16" w:name="_ref_1-bbb23394b34243"/>
      <w:r w:rsidRPr="000E1AEA">
        <w:rPr>
          <w:sz w:val="26"/>
        </w:rPr>
        <w:t>С первичных (сводных) учетных документов, составленных в электронном виде, изготавливаются копии на бумажном носителе.</w:t>
      </w:r>
      <w:bookmarkEnd w:id="16"/>
    </w:p>
    <w:p w:rsidR="00EB597B" w:rsidRPr="000E1AEA" w:rsidRDefault="001B0349" w:rsidP="000E1AEA">
      <w:pPr>
        <w:pStyle w:val="2"/>
        <w:ind w:firstLine="0"/>
        <w:rPr>
          <w:sz w:val="26"/>
        </w:rPr>
      </w:pPr>
      <w:bookmarkStart w:id="17" w:name="_ref_1-d4540c7543574e"/>
      <w:r w:rsidRPr="000E1AEA">
        <w:rPr>
          <w:sz w:val="26"/>
        </w:rPr>
        <w:t xml:space="preserve">Регистры бухгалтерского учета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w:t>
      </w:r>
      <w:r w:rsidRPr="000E1AEA">
        <w:rPr>
          <w:sz w:val="26"/>
        </w:rPr>
        <w:lastRenderedPageBreak/>
        <w:t>составление и хранение регистра бухгалтерского учета на бумажном носителе, изготавливается его копия на бумажном носителе.</w:t>
      </w:r>
      <w:bookmarkEnd w:id="17"/>
    </w:p>
    <w:p w:rsidR="00EB597B" w:rsidRPr="000E1AEA" w:rsidRDefault="001B0349" w:rsidP="000E1AEA">
      <w:pPr>
        <w:pStyle w:val="2"/>
        <w:ind w:firstLine="0"/>
        <w:rPr>
          <w:sz w:val="26"/>
        </w:rPr>
      </w:pPr>
      <w:bookmarkStart w:id="18" w:name="_ref_1-e46e9ccfc2c04a"/>
      <w:r w:rsidRPr="000E1AEA">
        <w:rPr>
          <w:sz w:val="26"/>
        </w:rPr>
        <w:t>С регистров бухгалтерского учета, составленных в электронном виде, изготавливаются копии на бумажном носителе.</w:t>
      </w:r>
      <w:bookmarkEnd w:id="18"/>
    </w:p>
    <w:p w:rsidR="00EB597B" w:rsidRPr="000E1AEA" w:rsidRDefault="001B0349" w:rsidP="000E1AEA">
      <w:pPr>
        <w:pStyle w:val="2"/>
        <w:ind w:firstLine="0"/>
        <w:rPr>
          <w:sz w:val="26"/>
        </w:rPr>
      </w:pPr>
      <w:bookmarkStart w:id="19" w:name="_ref_1-3b014fbeecab49"/>
      <w:r w:rsidRPr="000E1AEA">
        <w:rPr>
          <w:sz w:val="26"/>
        </w:rPr>
        <w:t>Формирование регистров бухгалтерского учета на бумажном носителе осуществляется на каждую отчетную дату.</w:t>
      </w:r>
      <w:bookmarkEnd w:id="19"/>
    </w:p>
    <w:p w:rsidR="00EB597B" w:rsidRPr="000E1AEA" w:rsidRDefault="001B0349" w:rsidP="000E1AEA">
      <w:pPr>
        <w:pStyle w:val="2"/>
        <w:ind w:firstLine="0"/>
        <w:rPr>
          <w:sz w:val="26"/>
        </w:rPr>
      </w:pPr>
      <w:bookmarkStart w:id="20" w:name="_ref_1-97268dd2b4dd4c"/>
      <w:r w:rsidRPr="000E1AEA">
        <w:rPr>
          <w:sz w:val="26"/>
        </w:rPr>
        <w:t xml:space="preserve">Внутренний контроль совершаемых фактов хозяйственной жизни осуществляется </w:t>
      </w:r>
      <w:r w:rsidR="00F155CB">
        <w:rPr>
          <w:sz w:val="26"/>
        </w:rPr>
        <w:t xml:space="preserve">финансовым управлением </w:t>
      </w:r>
      <w:r w:rsidR="000A0F8F">
        <w:rPr>
          <w:sz w:val="26"/>
        </w:rPr>
        <w:t>Гагинского муниципального</w:t>
      </w:r>
      <w:r w:rsidR="00F155CB">
        <w:rPr>
          <w:sz w:val="26"/>
        </w:rPr>
        <w:t xml:space="preserve"> округа</w:t>
      </w:r>
      <w:r w:rsidRPr="000E1AEA">
        <w:rPr>
          <w:sz w:val="26"/>
        </w:rPr>
        <w:t xml:space="preserve"> в соответствии с порядком, приведенным в Приложении № </w:t>
      </w:r>
      <w:r w:rsidR="00255E02" w:rsidRPr="00255E02">
        <w:rPr>
          <w:sz w:val="26"/>
        </w:rPr>
        <w:t>3</w:t>
      </w:r>
      <w:r w:rsidRPr="000E1AEA">
        <w:rPr>
          <w:sz w:val="26"/>
        </w:rPr>
        <w:t> к настоящей Учетной политике.</w:t>
      </w:r>
      <w:bookmarkEnd w:id="20"/>
    </w:p>
    <w:p w:rsidR="00EB597B" w:rsidRPr="000E1AEA" w:rsidRDefault="001B0349" w:rsidP="000E1AEA">
      <w:pPr>
        <w:pStyle w:val="2"/>
        <w:ind w:firstLine="0"/>
        <w:rPr>
          <w:sz w:val="26"/>
        </w:rPr>
      </w:pPr>
      <w:bookmarkStart w:id="21" w:name="_ref_1-e05e4bef9e0246"/>
      <w:r w:rsidRPr="000E1AEA">
        <w:rPr>
          <w:sz w:val="26"/>
        </w:rPr>
        <w:t xml:space="preserve">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w:t>
      </w:r>
      <w:r w:rsidR="001276DD" w:rsidRPr="000E1AEA">
        <w:rPr>
          <w:sz w:val="26"/>
        </w:rPr>
        <w:t xml:space="preserve">распоряжением администрации </w:t>
      </w:r>
      <w:r w:rsidR="000A0F8F">
        <w:rPr>
          <w:sz w:val="26"/>
        </w:rPr>
        <w:t>Гагинского</w:t>
      </w:r>
      <w:r w:rsidR="001276DD" w:rsidRPr="000E1AEA">
        <w:rPr>
          <w:sz w:val="26"/>
        </w:rPr>
        <w:t xml:space="preserve"> муниципального округа</w:t>
      </w:r>
      <w:r w:rsidR="000A0F8F">
        <w:rPr>
          <w:sz w:val="26"/>
        </w:rPr>
        <w:t>.</w:t>
      </w:r>
      <w:r w:rsidR="001276DD" w:rsidRPr="000E1AEA">
        <w:rPr>
          <w:sz w:val="26"/>
        </w:rPr>
        <w:t xml:space="preserve"> </w:t>
      </w:r>
      <w:bookmarkEnd w:id="21"/>
    </w:p>
    <w:p w:rsidR="00EB597B" w:rsidRPr="000E1AEA" w:rsidRDefault="001B0349" w:rsidP="000E1AEA">
      <w:pPr>
        <w:pStyle w:val="2"/>
        <w:ind w:firstLine="0"/>
        <w:rPr>
          <w:sz w:val="26"/>
        </w:rPr>
      </w:pPr>
      <w:bookmarkStart w:id="22" w:name="_ref_1-aa1ac911f90346"/>
      <w:r w:rsidRPr="000E1AEA">
        <w:rPr>
          <w:sz w:val="26"/>
        </w:rPr>
        <w:t>Достоверность данных учета и отчетности подтверждается путем инвентаризаций активов и обязательств</w:t>
      </w:r>
      <w:bookmarkEnd w:id="22"/>
      <w:r w:rsidR="00307842">
        <w:rPr>
          <w:sz w:val="26"/>
        </w:rPr>
        <w:t>.</w:t>
      </w:r>
    </w:p>
    <w:p w:rsidR="00EB597B" w:rsidRPr="000E1AEA" w:rsidRDefault="001B0349" w:rsidP="000E1AEA">
      <w:pPr>
        <w:pStyle w:val="2"/>
        <w:ind w:firstLine="0"/>
        <w:rPr>
          <w:sz w:val="26"/>
        </w:rPr>
      </w:pPr>
      <w:bookmarkStart w:id="23" w:name="_ref_1-e59712ae470b46"/>
      <w:r w:rsidRPr="000E1AEA">
        <w:rPr>
          <w:sz w:val="26"/>
        </w:rPr>
        <w:t>Выдача денежных средств под отчет производится в соответствии с порядком, приведенным в Приложении № </w:t>
      </w:r>
      <w:r w:rsidR="00656542">
        <w:rPr>
          <w:sz w:val="26"/>
        </w:rPr>
        <w:t>5</w:t>
      </w:r>
      <w:r w:rsidRPr="000E1AEA">
        <w:rPr>
          <w:sz w:val="26"/>
        </w:rPr>
        <w:t xml:space="preserve"> к настоящей Учетной политике.</w:t>
      </w:r>
      <w:bookmarkEnd w:id="23"/>
    </w:p>
    <w:p w:rsidR="00EB597B" w:rsidRPr="000E1AEA" w:rsidRDefault="001B0349" w:rsidP="000E1AEA">
      <w:pPr>
        <w:pStyle w:val="2"/>
        <w:ind w:firstLine="0"/>
        <w:rPr>
          <w:sz w:val="26"/>
        </w:rPr>
      </w:pPr>
      <w:bookmarkStart w:id="24" w:name="_ref_1-34559a386f5641"/>
      <w:r w:rsidRPr="000E1AEA">
        <w:rPr>
          <w:sz w:val="26"/>
        </w:rPr>
        <w:t>Выдача под отчет денежных документов производится в соответствии с порядком, приведенным в Приложении № </w:t>
      </w:r>
      <w:r w:rsidR="00656542">
        <w:rPr>
          <w:sz w:val="26"/>
        </w:rPr>
        <w:t>6</w:t>
      </w:r>
      <w:r w:rsidRPr="000E1AEA">
        <w:rPr>
          <w:sz w:val="26"/>
        </w:rPr>
        <w:t xml:space="preserve"> к настоящей Учетной политике.</w:t>
      </w:r>
      <w:bookmarkEnd w:id="24"/>
    </w:p>
    <w:p w:rsidR="00EB597B" w:rsidRPr="000E1AEA" w:rsidRDefault="001B0349" w:rsidP="000E1AEA">
      <w:pPr>
        <w:pStyle w:val="2"/>
        <w:ind w:firstLine="0"/>
        <w:rPr>
          <w:sz w:val="26"/>
        </w:rPr>
      </w:pPr>
      <w:bookmarkStart w:id="25" w:name="_ref_1-e0e90d0a0de141"/>
      <w:r w:rsidRPr="000E1AEA">
        <w:rPr>
          <w:sz w:val="26"/>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12" w:history="1">
        <w:r w:rsidRPr="000E1AEA">
          <w:rPr>
            <w:rStyle w:val="afc"/>
            <w:sz w:val="26"/>
          </w:rPr>
          <w:t>СГС</w:t>
        </w:r>
      </w:hyperlink>
      <w:r w:rsidRPr="000E1AEA">
        <w:rPr>
          <w:sz w:val="26"/>
        </w:rPr>
        <w:t xml:space="preserve"> "События после отчетной даты".</w:t>
      </w:r>
      <w:bookmarkEnd w:id="25"/>
    </w:p>
    <w:p w:rsidR="000C1817" w:rsidRPr="000E1AEA" w:rsidRDefault="001B0349" w:rsidP="000E1AEA">
      <w:pPr>
        <w:pStyle w:val="2"/>
        <w:ind w:firstLine="0"/>
        <w:rPr>
          <w:i/>
          <w:sz w:val="26"/>
        </w:rPr>
      </w:pPr>
      <w:bookmarkStart w:id="26" w:name="_ref_1-d30bedc990bf4c"/>
      <w:r w:rsidRPr="000E1AEA">
        <w:rPr>
          <w:sz w:val="26"/>
        </w:rPr>
        <w:t xml:space="preserve">Формирование и использование резервов предстоящих расходов осуществляется в соответствии с порядком, приведенным в Приложении № </w:t>
      </w:r>
      <w:r w:rsidR="00255E02" w:rsidRPr="00255E02">
        <w:rPr>
          <w:sz w:val="26"/>
        </w:rPr>
        <w:t>7.</w:t>
      </w:r>
      <w:bookmarkEnd w:id="26"/>
    </w:p>
    <w:p w:rsidR="00EB597B" w:rsidRPr="000E1AEA" w:rsidRDefault="001B0349" w:rsidP="000E1AEA">
      <w:pPr>
        <w:pStyle w:val="2"/>
        <w:ind w:firstLine="0"/>
        <w:rPr>
          <w:sz w:val="26"/>
        </w:rPr>
      </w:pPr>
      <w:bookmarkStart w:id="27" w:name="_ref_1-3c2fd66b039c49"/>
      <w:r w:rsidRPr="000E1AEA">
        <w:rPr>
          <w:sz w:val="26"/>
        </w:rP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fldSimple w:instr=" REF _ref_1-03433307f69544 \h \n \!  \* MERGEFORMAT " w:fldLock="1">
        <w:r w:rsidRPr="000E1AEA">
          <w:rPr>
            <w:sz w:val="26"/>
          </w:rPr>
          <w:t>1</w:t>
        </w:r>
      </w:fldSimple>
      <w:r w:rsidRPr="000E1AEA">
        <w:rPr>
          <w:sz w:val="26"/>
        </w:rPr>
        <w:t xml:space="preserve"> к настоящей Учетной политике.</w:t>
      </w:r>
      <w:bookmarkEnd w:id="27"/>
    </w:p>
    <w:p w:rsidR="00EB597B" w:rsidRPr="000E1AEA" w:rsidRDefault="001B0349" w:rsidP="000E1AEA">
      <w:pPr>
        <w:pStyle w:val="2"/>
        <w:ind w:firstLine="0"/>
        <w:rPr>
          <w:sz w:val="26"/>
        </w:rPr>
      </w:pPr>
      <w:bookmarkStart w:id="28" w:name="_ref_1-f13b9ba6e8864e"/>
      <w:r w:rsidRPr="000E1AEA">
        <w:rPr>
          <w:sz w:val="26"/>
        </w:rPr>
        <w:t xml:space="preserve">При отражении в учете хозяйственных операций в 5 - 17 разрядах счетов аналитического учета счета </w:t>
      </w:r>
      <w:r w:rsidR="000E1AEA">
        <w:rPr>
          <w:sz w:val="26"/>
        </w:rPr>
        <w:t>1</w:t>
      </w:r>
      <w:r w:rsidRPr="000E1AEA">
        <w:rPr>
          <w:sz w:val="26"/>
        </w:rPr>
        <w:t xml:space="preserve"> 105 00 000 приводятся коды согласно целевому назначению выделенных средств.</w:t>
      </w:r>
      <w:bookmarkEnd w:id="28"/>
    </w:p>
    <w:p w:rsidR="00EB597B" w:rsidRPr="000E1AEA" w:rsidRDefault="001B0349" w:rsidP="000E1AEA">
      <w:pPr>
        <w:pStyle w:val="2"/>
        <w:ind w:firstLine="0"/>
        <w:rPr>
          <w:sz w:val="26"/>
        </w:rPr>
      </w:pPr>
      <w:bookmarkStart w:id="29" w:name="_ref_1-1a2a23fc721349"/>
      <w:r w:rsidRPr="000E1AEA">
        <w:rPr>
          <w:sz w:val="26"/>
        </w:rPr>
        <w:t xml:space="preserve">При отражении в учете хозяйственных операций в 5 - 17 разрядах счетов аналитического учета счета </w:t>
      </w:r>
      <w:r w:rsidR="0079493D" w:rsidRPr="000E1AEA">
        <w:rPr>
          <w:sz w:val="26"/>
        </w:rPr>
        <w:t>1</w:t>
      </w:r>
      <w:r w:rsidRPr="000E1AEA">
        <w:rPr>
          <w:sz w:val="26"/>
        </w:rPr>
        <w:t xml:space="preserve"> 201 35 000 приводятся коды согласно целевому назначению выделенных средств.</w:t>
      </w:r>
      <w:bookmarkEnd w:id="29"/>
    </w:p>
    <w:p w:rsidR="00EB597B" w:rsidRPr="000E1AEA" w:rsidRDefault="001B0349" w:rsidP="000E1AEA">
      <w:pPr>
        <w:pStyle w:val="1"/>
        <w:rPr>
          <w:sz w:val="26"/>
          <w:szCs w:val="26"/>
        </w:rPr>
      </w:pPr>
      <w:bookmarkStart w:id="30" w:name="_ref_1-613492489f3f47"/>
      <w:r w:rsidRPr="000E1AEA">
        <w:rPr>
          <w:sz w:val="26"/>
          <w:szCs w:val="26"/>
        </w:rPr>
        <w:t>Основные средства</w:t>
      </w:r>
      <w:bookmarkEnd w:id="30"/>
    </w:p>
    <w:p w:rsidR="00EB597B" w:rsidRPr="000E1AEA" w:rsidRDefault="001B0349" w:rsidP="000E1AEA">
      <w:pPr>
        <w:pStyle w:val="2"/>
        <w:ind w:firstLine="0"/>
        <w:rPr>
          <w:sz w:val="26"/>
        </w:rPr>
      </w:pPr>
      <w:bookmarkStart w:id="31" w:name="_ref_1-61b209f830324d"/>
      <w:r w:rsidRPr="000E1AEA">
        <w:rPr>
          <w:sz w:val="26"/>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w:t>
      </w:r>
      <w:r w:rsidRPr="000E1AEA">
        <w:rPr>
          <w:sz w:val="26"/>
        </w:rPr>
        <w:lastRenderedPageBreak/>
        <w:t xml:space="preserve">потенциала, заключенного в активе, в порядке, установленном </w:t>
      </w:r>
      <w:hyperlink r:id="rId13" w:history="1">
        <w:r w:rsidRPr="000E1AEA">
          <w:rPr>
            <w:rStyle w:val="afc"/>
            <w:sz w:val="26"/>
          </w:rPr>
          <w:t>п. 35</w:t>
        </w:r>
      </w:hyperlink>
      <w:r w:rsidRPr="000E1AEA">
        <w:rPr>
          <w:sz w:val="26"/>
        </w:rPr>
        <w:t xml:space="preserve"> СГС "Основные средства", </w:t>
      </w:r>
      <w:hyperlink r:id="rId14" w:history="1">
        <w:r w:rsidRPr="000E1AEA">
          <w:rPr>
            <w:rStyle w:val="afc"/>
            <w:sz w:val="26"/>
          </w:rPr>
          <w:t>п. 44</w:t>
        </w:r>
      </w:hyperlink>
      <w:r w:rsidRPr="000E1AEA">
        <w:rPr>
          <w:sz w:val="26"/>
        </w:rPr>
        <w:t xml:space="preserve"> Инструкции № 157н.</w:t>
      </w:r>
      <w:bookmarkEnd w:id="31"/>
    </w:p>
    <w:p w:rsidR="00EB597B" w:rsidRPr="000E1AEA" w:rsidRDefault="001B0349" w:rsidP="000E1AEA">
      <w:pPr>
        <w:pStyle w:val="2"/>
        <w:ind w:firstLine="0"/>
        <w:rPr>
          <w:sz w:val="26"/>
        </w:rPr>
      </w:pPr>
      <w:bookmarkStart w:id="32" w:name="_ref_1-3d6d441f71894d"/>
      <w:r w:rsidRPr="000E1AEA">
        <w:rPr>
          <w:sz w:val="26"/>
        </w:rPr>
        <w:t>Амортизация по всем основным средствам начисляется линейным методом.</w:t>
      </w:r>
      <w:bookmarkEnd w:id="32"/>
    </w:p>
    <w:p w:rsidR="00EB597B" w:rsidRPr="000E1AEA" w:rsidRDefault="001B0349" w:rsidP="000E1AEA">
      <w:pPr>
        <w:pStyle w:val="2"/>
        <w:ind w:firstLine="0"/>
        <w:rPr>
          <w:sz w:val="26"/>
        </w:rPr>
      </w:pPr>
      <w:bookmarkStart w:id="33" w:name="_ref_1-5be76ebae5964e"/>
      <w:r w:rsidRPr="000E1AEA">
        <w:rPr>
          <w:sz w:val="26"/>
        </w:rPr>
        <w:t>Объекты основных средств стоимостью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33"/>
    </w:p>
    <w:p w:rsidR="00EB597B" w:rsidRPr="000E1AEA" w:rsidRDefault="001B0349" w:rsidP="000E1AEA">
      <w:pPr>
        <w:pStyle w:val="2"/>
        <w:ind w:firstLine="0"/>
        <w:rPr>
          <w:sz w:val="26"/>
        </w:rPr>
      </w:pPr>
      <w:bookmarkStart w:id="34" w:name="_ref_1-a6fe94a49f1a4a"/>
      <w:r w:rsidRPr="000E1AEA">
        <w:rPr>
          <w:sz w:val="26"/>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34"/>
    </w:p>
    <w:p w:rsidR="00EB597B" w:rsidRPr="000E1AEA" w:rsidRDefault="001B0349" w:rsidP="000E1AEA">
      <w:pPr>
        <w:ind w:firstLine="0"/>
        <w:rPr>
          <w:sz w:val="26"/>
          <w:szCs w:val="26"/>
        </w:rPr>
      </w:pPr>
      <w:r w:rsidRPr="000E1AEA">
        <w:rPr>
          <w:sz w:val="26"/>
          <w:szCs w:val="26"/>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5" w:history="1">
        <w:r w:rsidRPr="000E1AEA">
          <w:rPr>
            <w:rStyle w:val="afc"/>
            <w:sz w:val="26"/>
            <w:szCs w:val="26"/>
          </w:rPr>
          <w:t>Постановлении</w:t>
        </w:r>
      </w:hyperlink>
      <w:r w:rsidRPr="000E1AEA">
        <w:rPr>
          <w:sz w:val="26"/>
          <w:szCs w:val="26"/>
        </w:rPr>
        <w:t xml:space="preserve"> Правительства РФ от 01.01.2002 № 1.</w:t>
      </w:r>
    </w:p>
    <w:p w:rsidR="00EB597B" w:rsidRPr="000E1AEA" w:rsidRDefault="001B0349" w:rsidP="000E1AEA">
      <w:pPr>
        <w:ind w:firstLine="0"/>
        <w:rPr>
          <w:sz w:val="26"/>
          <w:szCs w:val="26"/>
        </w:rPr>
      </w:pPr>
      <w:r w:rsidRPr="000E1AEA">
        <w:rPr>
          <w:sz w:val="26"/>
          <w:szCs w:val="26"/>
        </w:rP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EB597B" w:rsidRPr="000E1AEA" w:rsidRDefault="001B0349" w:rsidP="000E1AEA">
      <w:pPr>
        <w:pStyle w:val="2"/>
        <w:ind w:firstLine="0"/>
        <w:rPr>
          <w:sz w:val="26"/>
        </w:rPr>
      </w:pPr>
      <w:bookmarkStart w:id="35" w:name="_ref_1-5d585276168d49"/>
      <w:r w:rsidRPr="000E1AEA">
        <w:rPr>
          <w:sz w:val="26"/>
        </w:rPr>
        <w:t xml:space="preserve">Каждому инвентарному объекту основных средств присваивается инвентарный номер, состоящий из </w:t>
      </w:r>
      <w:r w:rsidR="001276DD" w:rsidRPr="000E1AEA">
        <w:rPr>
          <w:sz w:val="26"/>
          <w:u w:val="single"/>
        </w:rPr>
        <w:t>9</w:t>
      </w:r>
      <w:r w:rsidRPr="000E1AEA">
        <w:rPr>
          <w:sz w:val="26"/>
        </w:rPr>
        <w:t xml:space="preserve"> знаков</w:t>
      </w:r>
      <w:bookmarkEnd w:id="35"/>
      <w:r w:rsidR="001276DD" w:rsidRPr="000E1AEA">
        <w:rPr>
          <w:sz w:val="26"/>
        </w:rPr>
        <w:t>.</w:t>
      </w:r>
    </w:p>
    <w:p w:rsidR="00EB597B" w:rsidRPr="000E1AEA" w:rsidRDefault="001B0349" w:rsidP="000E1AEA">
      <w:pPr>
        <w:pStyle w:val="2"/>
        <w:ind w:firstLine="0"/>
        <w:rPr>
          <w:sz w:val="26"/>
        </w:rPr>
      </w:pPr>
      <w:bookmarkStart w:id="36" w:name="_ref_1-8577d33ccc4847"/>
      <w:r w:rsidRPr="000E1AEA">
        <w:rPr>
          <w:sz w:val="26"/>
        </w:rPr>
        <w:t>Инвентарный номер наносится:</w:t>
      </w:r>
      <w:bookmarkEnd w:id="36"/>
    </w:p>
    <w:p w:rsidR="00EB597B" w:rsidRPr="000E1AEA" w:rsidRDefault="001B0349" w:rsidP="000E1AEA">
      <w:pPr>
        <w:ind w:firstLine="0"/>
        <w:rPr>
          <w:sz w:val="26"/>
          <w:szCs w:val="26"/>
        </w:rPr>
      </w:pPr>
      <w:r w:rsidRPr="000E1AEA">
        <w:rPr>
          <w:sz w:val="26"/>
          <w:szCs w:val="26"/>
        </w:rPr>
        <w:t>- на объекты недвижимого имущества - на прикрепленной табличке;</w:t>
      </w:r>
    </w:p>
    <w:p w:rsidR="00EB597B" w:rsidRPr="000E1AEA" w:rsidRDefault="001B0349" w:rsidP="000E1AEA">
      <w:pPr>
        <w:ind w:firstLine="0"/>
        <w:rPr>
          <w:sz w:val="26"/>
          <w:szCs w:val="26"/>
        </w:rPr>
      </w:pPr>
      <w:r w:rsidRPr="000E1AEA">
        <w:rPr>
          <w:sz w:val="26"/>
          <w:szCs w:val="26"/>
        </w:rPr>
        <w:t>- на объекты движимого имущества - на бумажной наклейке.</w:t>
      </w:r>
    </w:p>
    <w:p w:rsidR="00EB597B" w:rsidRPr="000E1AEA" w:rsidRDefault="001B0349" w:rsidP="000E1AEA">
      <w:pPr>
        <w:pStyle w:val="2"/>
        <w:ind w:firstLine="0"/>
        <w:rPr>
          <w:sz w:val="26"/>
        </w:rPr>
      </w:pPr>
      <w:bookmarkStart w:id="37" w:name="_ref_1-e0603f0a642f46"/>
      <w:r w:rsidRPr="000E1AEA">
        <w:rPr>
          <w:sz w:val="26"/>
        </w:rPr>
        <w:t>Аналитический учет вложений в основные средства ведется в Карточке капитальных вложений (</w:t>
      </w:r>
      <w:hyperlink r:id="rId16" w:history="1">
        <w:r w:rsidRPr="000E1AEA">
          <w:rPr>
            <w:rStyle w:val="afc"/>
            <w:sz w:val="26"/>
          </w:rPr>
          <w:t>ф. 0509211</w:t>
        </w:r>
      </w:hyperlink>
      <w:r w:rsidRPr="000E1AEA">
        <w:rPr>
          <w:sz w:val="26"/>
        </w:rPr>
        <w:t>).</w:t>
      </w:r>
      <w:bookmarkEnd w:id="37"/>
    </w:p>
    <w:p w:rsidR="00EB597B" w:rsidRPr="000E1AEA" w:rsidRDefault="001B0349" w:rsidP="000E1AEA">
      <w:pPr>
        <w:pStyle w:val="2"/>
        <w:ind w:firstLine="0"/>
        <w:rPr>
          <w:sz w:val="26"/>
        </w:rPr>
      </w:pPr>
      <w:bookmarkStart w:id="38" w:name="_ref_1-4887d0f424774e"/>
      <w:r w:rsidRPr="000E1AEA">
        <w:rPr>
          <w:sz w:val="26"/>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38"/>
    </w:p>
    <w:p w:rsidR="00EB597B" w:rsidRPr="000E1AEA" w:rsidRDefault="001B0349" w:rsidP="000E1AEA">
      <w:pPr>
        <w:pStyle w:val="2"/>
        <w:ind w:firstLine="0"/>
        <w:rPr>
          <w:sz w:val="26"/>
        </w:rPr>
      </w:pPr>
      <w:bookmarkStart w:id="39" w:name="_ref_1-9d2c07ccd3424c"/>
      <w:r w:rsidRPr="000E1AEA">
        <w:rPr>
          <w:sz w:val="26"/>
        </w:rPr>
        <w:t xml:space="preserve">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в случае </w:t>
      </w:r>
      <w:r w:rsidR="00264AB8" w:rsidRPr="000E1AEA">
        <w:rPr>
          <w:sz w:val="26"/>
        </w:rPr>
        <w:t>неисправности, поломки</w:t>
      </w:r>
      <w:r w:rsidRPr="000E1AEA">
        <w:rPr>
          <w:sz w:val="26"/>
        </w:rPr>
        <w:t>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39"/>
    </w:p>
    <w:p w:rsidR="00EB597B" w:rsidRPr="000E1AEA" w:rsidRDefault="001B0349" w:rsidP="000E1AEA">
      <w:pPr>
        <w:ind w:firstLine="0"/>
        <w:rPr>
          <w:sz w:val="26"/>
          <w:szCs w:val="26"/>
        </w:rPr>
      </w:pPr>
      <w:r w:rsidRPr="000E1AEA">
        <w:rPr>
          <w:sz w:val="26"/>
          <w:szCs w:val="26"/>
        </w:rPr>
        <w:t>Одновременно балансовая стоимость этого объекта корректируется (уменьшается) на стоимость выбывающих (заменяемых) частей.</w:t>
      </w:r>
    </w:p>
    <w:p w:rsidR="00EB597B" w:rsidRPr="000E1AEA" w:rsidRDefault="001B0349" w:rsidP="000E1AEA">
      <w:pPr>
        <w:pStyle w:val="2"/>
        <w:ind w:firstLine="0"/>
        <w:rPr>
          <w:sz w:val="26"/>
        </w:rPr>
      </w:pPr>
      <w:bookmarkStart w:id="40" w:name="_ref_1-907e8670e4894a"/>
      <w:r w:rsidRPr="000E1AEA">
        <w:rPr>
          <w:sz w:val="26"/>
        </w:rPr>
        <w:t>Балансовая стоимость объекта основных средств увеличивается в случаях проведения:</w:t>
      </w:r>
      <w:bookmarkEnd w:id="40"/>
    </w:p>
    <w:p w:rsidR="00EB597B" w:rsidRPr="000E1AEA" w:rsidRDefault="001B0349" w:rsidP="000E1AEA">
      <w:pPr>
        <w:ind w:firstLine="0"/>
        <w:rPr>
          <w:sz w:val="26"/>
          <w:szCs w:val="26"/>
        </w:rPr>
      </w:pPr>
      <w:r w:rsidRPr="000E1AEA">
        <w:rPr>
          <w:sz w:val="26"/>
          <w:szCs w:val="26"/>
        </w:rPr>
        <w:lastRenderedPageBreak/>
        <w:t>- обязательных регулярных осмотров на предмет наличия дефектов;</w:t>
      </w:r>
    </w:p>
    <w:p w:rsidR="00EB597B" w:rsidRPr="000E1AEA" w:rsidRDefault="001B0349" w:rsidP="000E1AEA">
      <w:pPr>
        <w:ind w:firstLine="0"/>
        <w:rPr>
          <w:sz w:val="26"/>
          <w:szCs w:val="26"/>
        </w:rPr>
      </w:pPr>
      <w:r w:rsidRPr="000E1AEA">
        <w:rPr>
          <w:sz w:val="26"/>
          <w:szCs w:val="26"/>
        </w:rP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w:t>
      </w:r>
    </w:p>
    <w:p w:rsidR="00EB597B" w:rsidRPr="000E1AEA" w:rsidRDefault="001B0349" w:rsidP="000E1AEA">
      <w:pPr>
        <w:ind w:firstLine="0"/>
        <w:rPr>
          <w:sz w:val="26"/>
          <w:szCs w:val="26"/>
        </w:rPr>
      </w:pPr>
      <w:r w:rsidRPr="000E1AEA">
        <w:rPr>
          <w:sz w:val="26"/>
          <w:szCs w:val="26"/>
        </w:rPr>
        <w:t>Балансовая стоимость основного средства увеличивается на сумму сформированных капитальных вложений в этот объект и только при условии выполнения критериев признания объектов основных средств.</w:t>
      </w:r>
    </w:p>
    <w:p w:rsidR="00EB597B" w:rsidRPr="000E1AEA" w:rsidRDefault="001B0349" w:rsidP="000E1AEA">
      <w:pPr>
        <w:ind w:firstLine="0"/>
        <w:rPr>
          <w:sz w:val="26"/>
          <w:szCs w:val="26"/>
        </w:rPr>
      </w:pPr>
      <w:r w:rsidRPr="000E1AEA">
        <w:rPr>
          <w:sz w:val="26"/>
          <w:szCs w:val="26"/>
        </w:rP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EB597B" w:rsidRPr="000E1AEA" w:rsidRDefault="001B0349" w:rsidP="000E1AEA">
      <w:pPr>
        <w:pStyle w:val="2"/>
        <w:ind w:firstLine="0"/>
        <w:rPr>
          <w:sz w:val="26"/>
        </w:rPr>
      </w:pPr>
      <w:bookmarkStart w:id="41" w:name="_ref_1-f5a32730226548"/>
      <w:r w:rsidRPr="000E1AEA">
        <w:rPr>
          <w:sz w:val="26"/>
        </w:rPr>
        <w:t>Стоимость основного средства изменяется в случае проведения переоценки этого основного средства и отражения ее результатов в учете.</w:t>
      </w:r>
      <w:bookmarkEnd w:id="41"/>
    </w:p>
    <w:p w:rsidR="00EB597B" w:rsidRPr="000E1AEA" w:rsidRDefault="001B0349" w:rsidP="000E1AEA">
      <w:pPr>
        <w:pStyle w:val="2"/>
        <w:ind w:firstLine="0"/>
        <w:rPr>
          <w:sz w:val="26"/>
        </w:rPr>
      </w:pPr>
      <w:bookmarkStart w:id="42" w:name="_ref_1-4b50ebb5e14542"/>
      <w:r w:rsidRPr="000E1AEA">
        <w:rPr>
          <w:sz w:val="26"/>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42"/>
    </w:p>
    <w:p w:rsidR="00EB597B" w:rsidRPr="000E1AEA" w:rsidRDefault="001B0349" w:rsidP="000E1AEA">
      <w:pPr>
        <w:pStyle w:val="2"/>
        <w:ind w:firstLine="0"/>
        <w:rPr>
          <w:sz w:val="26"/>
        </w:rPr>
      </w:pPr>
      <w:bookmarkStart w:id="43" w:name="_ref_1-0f2a913070034e"/>
      <w:r w:rsidRPr="000E1AEA">
        <w:rPr>
          <w:sz w:val="26"/>
        </w:rPr>
        <w:t>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43"/>
    </w:p>
    <w:p w:rsidR="00EB597B" w:rsidRPr="000E1AEA" w:rsidRDefault="001B0349" w:rsidP="000E1AEA">
      <w:pPr>
        <w:pStyle w:val="2"/>
        <w:ind w:firstLine="0"/>
        <w:rPr>
          <w:sz w:val="26"/>
        </w:rPr>
      </w:pPr>
      <w:bookmarkStart w:id="44" w:name="_ref_1-4574b126cad04c"/>
      <w:r w:rsidRPr="000E1AEA">
        <w:rPr>
          <w:sz w:val="26"/>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44"/>
    </w:p>
    <w:p w:rsidR="00EB597B" w:rsidRPr="000E1AEA" w:rsidRDefault="001B0349" w:rsidP="000E1AEA">
      <w:pPr>
        <w:pStyle w:val="2"/>
        <w:ind w:firstLine="0"/>
        <w:rPr>
          <w:sz w:val="26"/>
        </w:rPr>
      </w:pPr>
      <w:bookmarkStart w:id="45" w:name="_ref_1-91cd04e697ec46"/>
      <w:r w:rsidRPr="000E1AEA">
        <w:rPr>
          <w:sz w:val="26"/>
        </w:rPr>
        <w:t>Безвозмездная передача объектов основных средств оформляется Актом о приеме-передаче объектов нефинансовых активов (</w:t>
      </w:r>
      <w:hyperlink r:id="rId17" w:history="1">
        <w:r w:rsidRPr="000E1AEA">
          <w:rPr>
            <w:rStyle w:val="afc"/>
            <w:sz w:val="26"/>
          </w:rPr>
          <w:t>ф. 0510448</w:t>
        </w:r>
      </w:hyperlink>
      <w:r w:rsidRPr="000E1AEA">
        <w:rPr>
          <w:sz w:val="26"/>
        </w:rPr>
        <w:t>).</w:t>
      </w:r>
      <w:bookmarkEnd w:id="45"/>
    </w:p>
    <w:p w:rsidR="00EB597B" w:rsidRPr="000E1AEA" w:rsidRDefault="001B0349" w:rsidP="000E1AEA">
      <w:pPr>
        <w:pStyle w:val="2"/>
        <w:ind w:firstLine="0"/>
        <w:rPr>
          <w:sz w:val="26"/>
        </w:rPr>
      </w:pPr>
      <w:bookmarkStart w:id="46" w:name="_ref_1-67f464a30b6e41"/>
      <w:r w:rsidRPr="000E1AEA">
        <w:rPr>
          <w:sz w:val="26"/>
        </w:rPr>
        <w:t>При приобретении основных средств оформляется Акт о приеме-передаче объектов нефинансовых активов (</w:t>
      </w:r>
      <w:hyperlink r:id="rId18" w:history="1">
        <w:r w:rsidRPr="000E1AEA">
          <w:rPr>
            <w:rStyle w:val="afc"/>
            <w:sz w:val="26"/>
          </w:rPr>
          <w:t>ф. 0510448</w:t>
        </w:r>
      </w:hyperlink>
      <w:r w:rsidRPr="000E1AEA">
        <w:rPr>
          <w:sz w:val="26"/>
        </w:rPr>
        <w:t>).</w:t>
      </w:r>
      <w:bookmarkEnd w:id="46"/>
    </w:p>
    <w:p w:rsidR="00EB597B" w:rsidRPr="000E1AEA" w:rsidRDefault="001B0349" w:rsidP="000E1AEA">
      <w:pPr>
        <w:pStyle w:val="1"/>
        <w:rPr>
          <w:sz w:val="26"/>
          <w:szCs w:val="26"/>
        </w:rPr>
      </w:pPr>
      <w:bookmarkStart w:id="47" w:name="_ref_1-d830688800d04f"/>
      <w:r w:rsidRPr="000E1AEA">
        <w:rPr>
          <w:sz w:val="26"/>
          <w:szCs w:val="26"/>
        </w:rPr>
        <w:t>Нематериальные активы</w:t>
      </w:r>
      <w:bookmarkEnd w:id="47"/>
    </w:p>
    <w:p w:rsidR="00EB597B" w:rsidRPr="000E1AEA" w:rsidRDefault="001B0349" w:rsidP="000E1AEA">
      <w:pPr>
        <w:pStyle w:val="2"/>
        <w:ind w:firstLine="0"/>
        <w:rPr>
          <w:sz w:val="26"/>
        </w:rPr>
      </w:pPr>
      <w:bookmarkStart w:id="48" w:name="_ref_1-1c6787f5fc6449"/>
      <w:r w:rsidRPr="000E1AEA">
        <w:rPr>
          <w:sz w:val="26"/>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48"/>
    </w:p>
    <w:p w:rsidR="00EB597B" w:rsidRPr="000E1AEA" w:rsidRDefault="001B0349" w:rsidP="000E1AEA">
      <w:pPr>
        <w:pStyle w:val="2"/>
        <w:ind w:firstLine="0"/>
        <w:rPr>
          <w:sz w:val="26"/>
        </w:rPr>
      </w:pPr>
      <w:bookmarkStart w:id="49" w:name="_ref_1-18f7f92c96c744"/>
      <w:r w:rsidRPr="000E1AEA">
        <w:rPr>
          <w:sz w:val="26"/>
        </w:rPr>
        <w:t>Объект признается нематериальным активом при одновременном выполнении следующих условий:</w:t>
      </w:r>
      <w:bookmarkEnd w:id="49"/>
    </w:p>
    <w:p w:rsidR="00EB597B" w:rsidRPr="000E1AEA" w:rsidRDefault="001B0349" w:rsidP="000E1AEA">
      <w:pPr>
        <w:ind w:firstLine="0"/>
        <w:rPr>
          <w:sz w:val="26"/>
          <w:szCs w:val="26"/>
        </w:rPr>
      </w:pPr>
      <w:r w:rsidRPr="000E1AEA">
        <w:rPr>
          <w:sz w:val="26"/>
          <w:szCs w:val="26"/>
        </w:rPr>
        <w:t>- объект способен приносить экономические выгоды в будущем;</w:t>
      </w:r>
    </w:p>
    <w:p w:rsidR="00EB597B" w:rsidRPr="000E1AEA" w:rsidRDefault="001B0349" w:rsidP="000E1AEA">
      <w:pPr>
        <w:ind w:firstLine="0"/>
        <w:rPr>
          <w:sz w:val="26"/>
          <w:szCs w:val="26"/>
        </w:rPr>
      </w:pPr>
      <w:r w:rsidRPr="000E1AEA">
        <w:rPr>
          <w:sz w:val="26"/>
          <w:szCs w:val="26"/>
        </w:rPr>
        <w:t>- у него отсутствует материально-вещественная форма;</w:t>
      </w:r>
    </w:p>
    <w:p w:rsidR="00EB597B" w:rsidRPr="000E1AEA" w:rsidRDefault="001B0349" w:rsidP="000E1AEA">
      <w:pPr>
        <w:ind w:firstLine="0"/>
        <w:rPr>
          <w:sz w:val="26"/>
          <w:szCs w:val="26"/>
        </w:rPr>
      </w:pPr>
      <w:r w:rsidRPr="000E1AEA">
        <w:rPr>
          <w:sz w:val="26"/>
          <w:szCs w:val="26"/>
        </w:rPr>
        <w:lastRenderedPageBreak/>
        <w:t>- объект можно идентифицировать;</w:t>
      </w:r>
    </w:p>
    <w:p w:rsidR="00EB597B" w:rsidRPr="000E1AEA" w:rsidRDefault="001B0349" w:rsidP="000E1AEA">
      <w:pPr>
        <w:ind w:firstLine="0"/>
        <w:rPr>
          <w:sz w:val="26"/>
          <w:szCs w:val="26"/>
        </w:rPr>
      </w:pPr>
      <w:r w:rsidRPr="000E1AEA">
        <w:rPr>
          <w:sz w:val="26"/>
          <w:szCs w:val="26"/>
        </w:rPr>
        <w:t>- объект предназначен для использования в течение длительного времени, то есть свыше 12 месяцев или обычного операционного цикла, если он превышает 12 месяцев;</w:t>
      </w:r>
    </w:p>
    <w:p w:rsidR="00EB597B" w:rsidRPr="000E1AEA" w:rsidRDefault="001B0349" w:rsidP="000E1AEA">
      <w:pPr>
        <w:ind w:firstLine="0"/>
        <w:rPr>
          <w:sz w:val="26"/>
          <w:szCs w:val="26"/>
        </w:rPr>
      </w:pPr>
      <w:r w:rsidRPr="000E1AEA">
        <w:rPr>
          <w:sz w:val="26"/>
          <w:szCs w:val="26"/>
        </w:rPr>
        <w:t>- не предполагается последующая перепродажа данного актива;</w:t>
      </w:r>
    </w:p>
    <w:p w:rsidR="00EB597B" w:rsidRPr="000E1AEA" w:rsidRDefault="001B0349" w:rsidP="000E1AEA">
      <w:pPr>
        <w:ind w:firstLine="0"/>
        <w:rPr>
          <w:sz w:val="26"/>
          <w:szCs w:val="26"/>
        </w:rPr>
      </w:pPr>
      <w:r w:rsidRPr="000E1AEA">
        <w:rPr>
          <w:sz w:val="26"/>
          <w:szCs w:val="26"/>
        </w:rPr>
        <w:t>- имеются надлежаще оформленные документы, подтверждающие существование актива;</w:t>
      </w:r>
    </w:p>
    <w:p w:rsidR="00EB597B" w:rsidRPr="000E1AEA" w:rsidRDefault="001B0349" w:rsidP="000E1AEA">
      <w:pPr>
        <w:ind w:firstLine="0"/>
        <w:rPr>
          <w:sz w:val="26"/>
          <w:szCs w:val="26"/>
        </w:rPr>
      </w:pPr>
      <w:r w:rsidRPr="000E1AEA">
        <w:rPr>
          <w:sz w:val="26"/>
          <w:szCs w:val="26"/>
        </w:rPr>
        <w:t>- имеются надлежаще оформленные документы, устанавливающие исключительное право на актив;</w:t>
      </w:r>
    </w:p>
    <w:p w:rsidR="00EB597B" w:rsidRPr="000E1AEA" w:rsidRDefault="001B0349" w:rsidP="000E1AEA">
      <w:pPr>
        <w:ind w:firstLine="0"/>
        <w:rPr>
          <w:sz w:val="26"/>
          <w:szCs w:val="26"/>
        </w:rPr>
      </w:pPr>
      <w:r w:rsidRPr="000E1AEA">
        <w:rPr>
          <w:sz w:val="26"/>
          <w:szCs w:val="26"/>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EB597B" w:rsidRPr="000E1AEA" w:rsidRDefault="001B0349" w:rsidP="000E1AEA">
      <w:pPr>
        <w:pStyle w:val="2"/>
        <w:ind w:firstLine="0"/>
        <w:rPr>
          <w:sz w:val="26"/>
        </w:rPr>
      </w:pPr>
      <w:bookmarkStart w:id="50" w:name="_ref_1-85629c26479c47"/>
      <w:r w:rsidRPr="000E1AEA">
        <w:rPr>
          <w:sz w:val="26"/>
        </w:rPr>
        <w:t>Сроком полезного использования нематериального актива является период, в течение которого предполагается использование актива.</w:t>
      </w:r>
      <w:bookmarkEnd w:id="50"/>
    </w:p>
    <w:p w:rsidR="00EB597B" w:rsidRPr="000E1AEA" w:rsidRDefault="001B0349" w:rsidP="000E1AEA">
      <w:pPr>
        <w:pStyle w:val="2"/>
        <w:ind w:firstLine="0"/>
        <w:rPr>
          <w:sz w:val="26"/>
        </w:rPr>
      </w:pPr>
      <w:bookmarkStart w:id="51" w:name="_ref_1-8db694a6479843"/>
      <w:r w:rsidRPr="000E1AEA">
        <w:rPr>
          <w:sz w:val="26"/>
        </w:rPr>
        <w:t>Аналитический учет вложений в нематериальные активы ведется в Карточке капитальных вложений (</w:t>
      </w:r>
      <w:hyperlink r:id="rId19" w:history="1">
        <w:r w:rsidRPr="000E1AEA">
          <w:rPr>
            <w:rStyle w:val="afc"/>
            <w:sz w:val="26"/>
          </w:rPr>
          <w:t>ф. 0509211</w:t>
        </w:r>
      </w:hyperlink>
      <w:r w:rsidRPr="000E1AEA">
        <w:rPr>
          <w:sz w:val="26"/>
        </w:rPr>
        <w:t>).</w:t>
      </w:r>
      <w:bookmarkEnd w:id="51"/>
    </w:p>
    <w:p w:rsidR="00EB597B" w:rsidRPr="000E1AEA" w:rsidRDefault="001B0349" w:rsidP="000E1AEA">
      <w:pPr>
        <w:pStyle w:val="2"/>
        <w:ind w:firstLine="0"/>
        <w:rPr>
          <w:sz w:val="26"/>
        </w:rPr>
      </w:pPr>
      <w:bookmarkStart w:id="52" w:name="_ref_1-a661337de34b44"/>
      <w:r w:rsidRPr="000E1AEA">
        <w:rPr>
          <w:sz w:val="26"/>
        </w:rPr>
        <w:t>Амортизация по всем нематериальным активам начисляется линейным методом.</w:t>
      </w:r>
      <w:bookmarkEnd w:id="52"/>
    </w:p>
    <w:p w:rsidR="00EB597B" w:rsidRPr="000E1AEA" w:rsidRDefault="001B0349" w:rsidP="000E1AEA">
      <w:pPr>
        <w:pStyle w:val="1"/>
        <w:rPr>
          <w:sz w:val="26"/>
          <w:szCs w:val="26"/>
        </w:rPr>
      </w:pPr>
      <w:bookmarkStart w:id="53" w:name="_ref_1-391058b4711746"/>
      <w:r w:rsidRPr="000E1AEA">
        <w:rPr>
          <w:sz w:val="26"/>
          <w:szCs w:val="26"/>
        </w:rPr>
        <w:t>Непроизведенные активы</w:t>
      </w:r>
      <w:bookmarkEnd w:id="53"/>
    </w:p>
    <w:p w:rsidR="00EB597B" w:rsidRPr="000E1AEA" w:rsidRDefault="001B0349" w:rsidP="000E1AEA">
      <w:pPr>
        <w:pStyle w:val="2"/>
        <w:ind w:firstLine="0"/>
        <w:rPr>
          <w:sz w:val="26"/>
        </w:rPr>
      </w:pPr>
      <w:bookmarkStart w:id="54" w:name="_ref_1-03eab198b81745"/>
      <w:r w:rsidRPr="000E1AEA">
        <w:rPr>
          <w:sz w:val="26"/>
        </w:rPr>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54"/>
    </w:p>
    <w:p w:rsidR="00EB597B" w:rsidRPr="000E1AEA" w:rsidRDefault="001B0349" w:rsidP="000E1AEA">
      <w:pPr>
        <w:pStyle w:val="2"/>
        <w:ind w:firstLine="0"/>
        <w:rPr>
          <w:sz w:val="26"/>
        </w:rPr>
      </w:pPr>
      <w:bookmarkStart w:id="55" w:name="_ref_1-57232a59867044"/>
      <w:r w:rsidRPr="000E1AEA">
        <w:rPr>
          <w:sz w:val="26"/>
        </w:rPr>
        <w:t>Аналитический учет вложений в непроизведенные активы ведется в Карточке капитальных вложений (</w:t>
      </w:r>
      <w:hyperlink r:id="rId20" w:history="1">
        <w:r w:rsidRPr="000E1AEA">
          <w:rPr>
            <w:rStyle w:val="afc"/>
            <w:sz w:val="26"/>
          </w:rPr>
          <w:t>ф. 0509211</w:t>
        </w:r>
      </w:hyperlink>
      <w:r w:rsidRPr="000E1AEA">
        <w:rPr>
          <w:sz w:val="26"/>
        </w:rPr>
        <w:t>).</w:t>
      </w:r>
      <w:bookmarkEnd w:id="55"/>
    </w:p>
    <w:p w:rsidR="00EB597B" w:rsidRPr="000E1AEA" w:rsidRDefault="001B0349" w:rsidP="000E1AEA">
      <w:pPr>
        <w:pStyle w:val="2"/>
        <w:ind w:firstLine="0"/>
        <w:rPr>
          <w:sz w:val="26"/>
        </w:rPr>
      </w:pPr>
      <w:bookmarkStart w:id="56" w:name="_ref_1-7f37cfa8abdf4d"/>
      <w:r w:rsidRPr="000E1AEA">
        <w:rPr>
          <w:sz w:val="26"/>
        </w:rPr>
        <w:t>Объект непроизведенных активов учитывается за балансом, если в отношении него одновременно выполняются следующие условия:</w:t>
      </w:r>
      <w:bookmarkEnd w:id="56"/>
    </w:p>
    <w:p w:rsidR="00EB597B" w:rsidRPr="000E1AEA" w:rsidRDefault="001B0349" w:rsidP="000E1AEA">
      <w:pPr>
        <w:ind w:firstLine="0"/>
        <w:rPr>
          <w:sz w:val="26"/>
          <w:szCs w:val="26"/>
        </w:rPr>
      </w:pPr>
      <w:r w:rsidRPr="000E1AEA">
        <w:rPr>
          <w:sz w:val="26"/>
          <w:szCs w:val="26"/>
        </w:rPr>
        <w:t>- объект не приносит экономических выгод;</w:t>
      </w:r>
    </w:p>
    <w:p w:rsidR="00EB597B" w:rsidRPr="000E1AEA" w:rsidRDefault="001B0349" w:rsidP="000E1AEA">
      <w:pPr>
        <w:ind w:firstLine="0"/>
        <w:rPr>
          <w:sz w:val="26"/>
          <w:szCs w:val="26"/>
        </w:rPr>
      </w:pPr>
      <w:r w:rsidRPr="000E1AEA">
        <w:rPr>
          <w:sz w:val="26"/>
          <w:szCs w:val="26"/>
        </w:rPr>
        <w:t>- объект не имеет полезного потенциала;</w:t>
      </w:r>
    </w:p>
    <w:p w:rsidR="00EB597B" w:rsidRPr="000E1AEA" w:rsidRDefault="001B0349" w:rsidP="000E1AEA">
      <w:pPr>
        <w:ind w:firstLine="0"/>
        <w:rPr>
          <w:sz w:val="26"/>
          <w:szCs w:val="26"/>
        </w:rPr>
      </w:pPr>
      <w:r w:rsidRPr="000E1AEA">
        <w:rPr>
          <w:sz w:val="26"/>
          <w:szCs w:val="26"/>
        </w:rPr>
        <w:t>- не предполагается, что объект будет приносить экономические выгоды.</w:t>
      </w:r>
    </w:p>
    <w:p w:rsidR="00EB597B" w:rsidRPr="000E1AEA" w:rsidRDefault="001B0349" w:rsidP="000E1AEA">
      <w:pPr>
        <w:pStyle w:val="2"/>
        <w:ind w:firstLine="0"/>
        <w:rPr>
          <w:sz w:val="26"/>
        </w:rPr>
      </w:pPr>
      <w:bookmarkStart w:id="57" w:name="_ref_1-74a657093c0949"/>
      <w:r w:rsidRPr="000E1AEA">
        <w:rPr>
          <w:sz w:val="26"/>
        </w:rPr>
        <w:lastRenderedPageBreak/>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57"/>
    </w:p>
    <w:p w:rsidR="00EB597B" w:rsidRPr="000E1AEA" w:rsidRDefault="001B0349" w:rsidP="000E1AEA">
      <w:pPr>
        <w:pStyle w:val="2"/>
        <w:ind w:firstLine="0"/>
        <w:rPr>
          <w:sz w:val="26"/>
        </w:rPr>
      </w:pPr>
      <w:bookmarkStart w:id="58" w:name="_ref_1-f7d45dd3997846"/>
      <w:r w:rsidRPr="000E1AEA">
        <w:rPr>
          <w:sz w:val="26"/>
        </w:rPr>
        <w:t>Проверка актуальности кадастровой стоимости земельного участка, по которой он отражен в учете, осуществляется ежегодно.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58"/>
    </w:p>
    <w:p w:rsidR="00EB597B" w:rsidRPr="000E1AEA" w:rsidRDefault="001B0349" w:rsidP="000E1AEA">
      <w:pPr>
        <w:pStyle w:val="1"/>
        <w:rPr>
          <w:sz w:val="26"/>
          <w:szCs w:val="26"/>
        </w:rPr>
      </w:pPr>
      <w:bookmarkStart w:id="59" w:name="_ref_1-50a121e1b3244d"/>
      <w:r w:rsidRPr="000E1AEA">
        <w:rPr>
          <w:sz w:val="26"/>
          <w:szCs w:val="26"/>
        </w:rPr>
        <w:t>Материальные запасы</w:t>
      </w:r>
      <w:bookmarkEnd w:id="59"/>
    </w:p>
    <w:p w:rsidR="00EB597B" w:rsidRPr="000E1AEA" w:rsidRDefault="001B0349" w:rsidP="000E1AEA">
      <w:pPr>
        <w:pStyle w:val="2"/>
        <w:ind w:firstLine="0"/>
        <w:rPr>
          <w:sz w:val="26"/>
        </w:rPr>
      </w:pPr>
      <w:bookmarkStart w:id="60" w:name="_ref_1-acfdc3ca985e45"/>
      <w:r w:rsidRPr="000E1AEA">
        <w:rPr>
          <w:sz w:val="26"/>
        </w:rPr>
        <w:t>Единицей бухгалтерского учета материальных запасов является номенклатурная (реестровая) единица.</w:t>
      </w:r>
      <w:bookmarkEnd w:id="60"/>
    </w:p>
    <w:p w:rsidR="00EB597B" w:rsidRPr="000E1AEA" w:rsidRDefault="001B0349" w:rsidP="000E1AEA">
      <w:pPr>
        <w:pStyle w:val="2"/>
        <w:ind w:firstLine="0"/>
        <w:rPr>
          <w:sz w:val="26"/>
        </w:rPr>
      </w:pPr>
      <w:bookmarkStart w:id="61" w:name="_ref_1-ddf964b1eaa44a"/>
      <w:r w:rsidRPr="000E1AEA">
        <w:rPr>
          <w:sz w:val="26"/>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61"/>
    </w:p>
    <w:p w:rsidR="00EB597B" w:rsidRPr="000E1AEA" w:rsidRDefault="001B0349" w:rsidP="000E1AEA">
      <w:pPr>
        <w:ind w:firstLine="0"/>
        <w:rPr>
          <w:sz w:val="26"/>
          <w:szCs w:val="26"/>
        </w:rPr>
      </w:pPr>
      <w:r w:rsidRPr="000E1AEA">
        <w:rPr>
          <w:sz w:val="26"/>
          <w:szCs w:val="26"/>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EB597B" w:rsidRPr="000E1AEA" w:rsidRDefault="001B0349" w:rsidP="000E1AEA">
      <w:pPr>
        <w:pStyle w:val="2"/>
        <w:ind w:firstLine="0"/>
        <w:rPr>
          <w:sz w:val="26"/>
        </w:rPr>
      </w:pPr>
      <w:bookmarkStart w:id="62" w:name="_ref_1-96ff0450a7ac46"/>
      <w:r w:rsidRPr="000E1AEA">
        <w:rPr>
          <w:sz w:val="26"/>
        </w:rPr>
        <w:t>Аналитический учет вложений в материальные запасы ведется в Карточке капитальных вложений (</w:t>
      </w:r>
      <w:hyperlink r:id="rId21" w:history="1">
        <w:r w:rsidRPr="000E1AEA">
          <w:rPr>
            <w:rStyle w:val="afc"/>
            <w:sz w:val="26"/>
          </w:rPr>
          <w:t>ф. 0509211</w:t>
        </w:r>
      </w:hyperlink>
      <w:r w:rsidRPr="000E1AEA">
        <w:rPr>
          <w:sz w:val="26"/>
        </w:rPr>
        <w:t>).</w:t>
      </w:r>
      <w:bookmarkEnd w:id="62"/>
    </w:p>
    <w:p w:rsidR="00EB597B" w:rsidRPr="000E1AEA" w:rsidRDefault="001B0349" w:rsidP="000E1AEA">
      <w:pPr>
        <w:pStyle w:val="2"/>
        <w:ind w:firstLine="0"/>
        <w:rPr>
          <w:sz w:val="26"/>
        </w:rPr>
      </w:pPr>
      <w:bookmarkStart w:id="63" w:name="_ref_1-1d35f8f33f494e"/>
      <w:r w:rsidRPr="000E1AEA">
        <w:rPr>
          <w:sz w:val="26"/>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63"/>
    </w:p>
    <w:p w:rsidR="00EB597B" w:rsidRPr="000E1AEA" w:rsidRDefault="001B0349" w:rsidP="000E1AEA">
      <w:pPr>
        <w:pStyle w:val="2"/>
        <w:ind w:firstLine="0"/>
        <w:rPr>
          <w:sz w:val="26"/>
        </w:rPr>
      </w:pPr>
      <w:bookmarkStart w:id="64" w:name="_ref_1-e9adefc561a74e"/>
      <w:r w:rsidRPr="000E1AEA">
        <w:rPr>
          <w:sz w:val="26"/>
        </w:rPr>
        <w:t>Выбытие материальных запасов признается по средней фактической стоимости запасов.</w:t>
      </w:r>
      <w:bookmarkEnd w:id="64"/>
    </w:p>
    <w:p w:rsidR="00EB597B" w:rsidRPr="000E1AEA" w:rsidRDefault="001B0349" w:rsidP="000E1AEA">
      <w:pPr>
        <w:pStyle w:val="1"/>
        <w:rPr>
          <w:sz w:val="26"/>
          <w:szCs w:val="26"/>
        </w:rPr>
      </w:pPr>
      <w:bookmarkStart w:id="65" w:name="_ref_1-c612af5079154e"/>
      <w:r w:rsidRPr="000E1AEA">
        <w:rPr>
          <w:sz w:val="26"/>
          <w:szCs w:val="26"/>
        </w:rPr>
        <w:t>Денежные средства, денежные эквиваленты и денежные документы</w:t>
      </w:r>
      <w:bookmarkEnd w:id="65"/>
    </w:p>
    <w:p w:rsidR="00EB597B" w:rsidRPr="000E1AEA" w:rsidRDefault="001B0349" w:rsidP="000E1AEA">
      <w:pPr>
        <w:pStyle w:val="2"/>
        <w:ind w:firstLine="0"/>
        <w:rPr>
          <w:sz w:val="26"/>
        </w:rPr>
      </w:pPr>
      <w:bookmarkStart w:id="66" w:name="_ref_1-adc525be85af40"/>
      <w:r w:rsidRPr="000E1AEA">
        <w:rPr>
          <w:sz w:val="26"/>
        </w:rPr>
        <w:t xml:space="preserve">Учет денежных средств осуществляется в соответствии с требованиями, установленными </w:t>
      </w:r>
      <w:hyperlink r:id="rId22" w:history="1">
        <w:r w:rsidRPr="000E1AEA">
          <w:rPr>
            <w:rStyle w:val="afc"/>
            <w:sz w:val="26"/>
          </w:rPr>
          <w:t>Порядком</w:t>
        </w:r>
      </w:hyperlink>
      <w:r w:rsidRPr="000E1AEA">
        <w:rPr>
          <w:sz w:val="26"/>
        </w:rPr>
        <w:t xml:space="preserve"> ведения кассовых операций.</w:t>
      </w:r>
      <w:bookmarkEnd w:id="66"/>
    </w:p>
    <w:p w:rsidR="00EB597B" w:rsidRPr="000E1AEA" w:rsidRDefault="001B0349" w:rsidP="000E1AEA">
      <w:pPr>
        <w:pStyle w:val="2"/>
        <w:ind w:firstLine="0"/>
        <w:rPr>
          <w:sz w:val="26"/>
        </w:rPr>
      </w:pPr>
      <w:bookmarkStart w:id="67" w:name="_ref_1-384b1b908cdf44"/>
      <w:r w:rsidRPr="000E1AEA">
        <w:rPr>
          <w:sz w:val="26"/>
        </w:rPr>
        <w:t xml:space="preserve">Кассовая книга </w:t>
      </w:r>
      <w:hyperlink r:id="rId23" w:history="1">
        <w:r w:rsidRPr="000E1AEA">
          <w:rPr>
            <w:rStyle w:val="afc"/>
            <w:sz w:val="26"/>
          </w:rPr>
          <w:t>(ф. 0504514)</w:t>
        </w:r>
      </w:hyperlink>
      <w:r w:rsidRPr="000E1AEA">
        <w:rPr>
          <w:sz w:val="26"/>
        </w:rPr>
        <w:t xml:space="preserve"> оформляется в электронном виде с применением компьютерной программы </w:t>
      </w:r>
      <w:r w:rsidR="004544CD" w:rsidRPr="000E1AEA">
        <w:rPr>
          <w:sz w:val="26"/>
        </w:rPr>
        <w:t xml:space="preserve">1С «Бухгалтерия государственного учреждения» </w:t>
      </w:r>
      <w:r w:rsidRPr="000E1AEA">
        <w:rPr>
          <w:sz w:val="26"/>
        </w:rPr>
        <w:t>и подписывается квалифицированными электронными подписями ответственных лиц.</w:t>
      </w:r>
      <w:bookmarkEnd w:id="67"/>
    </w:p>
    <w:p w:rsidR="00EB597B" w:rsidRPr="000E1AEA" w:rsidRDefault="001B0349" w:rsidP="000E1AEA">
      <w:pPr>
        <w:pStyle w:val="2"/>
        <w:ind w:firstLine="0"/>
        <w:rPr>
          <w:sz w:val="26"/>
        </w:rPr>
      </w:pPr>
      <w:bookmarkStart w:id="68" w:name="_ref_1-7a09b96dfbf042"/>
      <w:r w:rsidRPr="000E1AEA">
        <w:rPr>
          <w:sz w:val="26"/>
        </w:rPr>
        <w:t xml:space="preserve">Предельный срок проведения кассовых операций на основании сформированных электронных приходных и расходных кассовых ордеров - три </w:t>
      </w:r>
      <w:r w:rsidRPr="000E1AEA">
        <w:rPr>
          <w:sz w:val="26"/>
        </w:rPr>
        <w:lastRenderedPageBreak/>
        <w:t xml:space="preserve">рабочих дня со дня их регистрации в Журнале регистрации приходных и расходных кассовых ордеров </w:t>
      </w:r>
      <w:hyperlink r:id="rId24" w:history="1">
        <w:r w:rsidRPr="000E1AEA">
          <w:rPr>
            <w:rStyle w:val="afc"/>
            <w:sz w:val="26"/>
          </w:rPr>
          <w:t>(ф. 0504093)</w:t>
        </w:r>
      </w:hyperlink>
      <w:r w:rsidRPr="000E1AEA">
        <w:rPr>
          <w:sz w:val="26"/>
        </w:rPr>
        <w:t>.</w:t>
      </w:r>
      <w:bookmarkEnd w:id="68"/>
    </w:p>
    <w:p w:rsidR="00EB597B" w:rsidRPr="000E1AEA" w:rsidRDefault="001B0349" w:rsidP="000E1AEA">
      <w:pPr>
        <w:pStyle w:val="2"/>
        <w:ind w:firstLine="0"/>
        <w:rPr>
          <w:sz w:val="26"/>
        </w:rPr>
      </w:pPr>
      <w:bookmarkStart w:id="69" w:name="_ref_1-ae7c5ad797fd4a"/>
      <w:r w:rsidRPr="000E1AEA">
        <w:rPr>
          <w:sz w:val="26"/>
        </w:rPr>
        <w:t xml:space="preserve">Журнал регистрации приходных и расходных кассовых ордеров </w:t>
      </w:r>
      <w:hyperlink r:id="rId25" w:history="1">
        <w:r w:rsidRPr="000E1AEA">
          <w:rPr>
            <w:rStyle w:val="afc"/>
            <w:sz w:val="26"/>
          </w:rPr>
          <w:t>(ф. 0504093)</w:t>
        </w:r>
      </w:hyperlink>
      <w:r w:rsidRPr="000E1AEA">
        <w:rPr>
          <w:sz w:val="26"/>
        </w:rPr>
        <w:t xml:space="preserve"> формируется ежегодно.</w:t>
      </w:r>
      <w:bookmarkEnd w:id="69"/>
    </w:p>
    <w:p w:rsidR="00EB597B" w:rsidRPr="000E1AEA" w:rsidRDefault="001B0349" w:rsidP="000E1AEA">
      <w:pPr>
        <w:pStyle w:val="2"/>
        <w:ind w:firstLine="0"/>
        <w:rPr>
          <w:sz w:val="26"/>
        </w:rPr>
      </w:pPr>
      <w:bookmarkStart w:id="70" w:name="_ref_1-25728a2845f248"/>
      <w:r w:rsidRPr="000E1AEA">
        <w:rPr>
          <w:sz w:val="26"/>
        </w:rPr>
        <w:t>В составе денежных документов учитываются:</w:t>
      </w:r>
      <w:bookmarkEnd w:id="70"/>
    </w:p>
    <w:p w:rsidR="00EB597B" w:rsidRPr="000E1AEA" w:rsidRDefault="001B0349" w:rsidP="000E1AEA">
      <w:pPr>
        <w:pStyle w:val="ab"/>
        <w:numPr>
          <w:ilvl w:val="1"/>
          <w:numId w:val="5"/>
        </w:numPr>
        <w:spacing w:after="0"/>
        <w:jc w:val="both"/>
        <w:rPr>
          <w:sz w:val="26"/>
          <w:szCs w:val="26"/>
        </w:rPr>
      </w:pPr>
      <w:r w:rsidRPr="000E1AEA">
        <w:rPr>
          <w:sz w:val="26"/>
          <w:szCs w:val="26"/>
        </w:rPr>
        <w:t>почтовые конверты с марками, отдельно приобретаемые почтовые марки;</w:t>
      </w:r>
    </w:p>
    <w:p w:rsidR="00EB597B" w:rsidRPr="000E1AEA" w:rsidRDefault="001B0349" w:rsidP="000E1AEA">
      <w:pPr>
        <w:pStyle w:val="ab"/>
        <w:numPr>
          <w:ilvl w:val="1"/>
          <w:numId w:val="5"/>
        </w:numPr>
        <w:spacing w:after="0"/>
        <w:jc w:val="both"/>
        <w:rPr>
          <w:sz w:val="26"/>
          <w:szCs w:val="26"/>
        </w:rPr>
      </w:pPr>
      <w:r w:rsidRPr="000E1AEA">
        <w:rPr>
          <w:sz w:val="26"/>
          <w:szCs w:val="26"/>
        </w:rPr>
        <w:t>оформленные на бумажном носителе проездные документы, приобретаемые для проезда работников к месту командировки и обратно.</w:t>
      </w:r>
    </w:p>
    <w:p w:rsidR="00EB597B" w:rsidRPr="000E1AEA" w:rsidRDefault="001B0349" w:rsidP="000E1AEA">
      <w:pPr>
        <w:pStyle w:val="2"/>
        <w:ind w:firstLine="0"/>
        <w:rPr>
          <w:sz w:val="26"/>
        </w:rPr>
      </w:pPr>
      <w:bookmarkStart w:id="71" w:name="_ref_1-400fb103444645"/>
      <w:r w:rsidRPr="000E1AEA">
        <w:rPr>
          <w:sz w:val="26"/>
        </w:rPr>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71"/>
    </w:p>
    <w:p w:rsidR="00EB597B" w:rsidRPr="000E1AEA" w:rsidRDefault="001B0349" w:rsidP="000E1AEA">
      <w:pPr>
        <w:pStyle w:val="1"/>
        <w:rPr>
          <w:sz w:val="26"/>
          <w:szCs w:val="26"/>
        </w:rPr>
      </w:pPr>
      <w:bookmarkStart w:id="72" w:name="_ref_1-8fd5a8c2a3d04f"/>
      <w:r w:rsidRPr="000E1AEA">
        <w:rPr>
          <w:sz w:val="26"/>
          <w:szCs w:val="26"/>
        </w:rPr>
        <w:t>Расчеты с дебиторами и кредиторами</w:t>
      </w:r>
      <w:bookmarkEnd w:id="72"/>
    </w:p>
    <w:p w:rsidR="00EB597B" w:rsidRPr="000E1AEA" w:rsidRDefault="001B0349" w:rsidP="000E1AEA">
      <w:pPr>
        <w:pStyle w:val="2"/>
        <w:ind w:firstLine="0"/>
        <w:rPr>
          <w:sz w:val="26"/>
        </w:rPr>
      </w:pPr>
      <w:bookmarkStart w:id="73" w:name="_ref_1-2469639581744d"/>
      <w:r w:rsidRPr="000E1AEA">
        <w:rPr>
          <w:sz w:val="26"/>
        </w:rP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73"/>
    </w:p>
    <w:p w:rsidR="00EB597B" w:rsidRPr="000E1AEA" w:rsidRDefault="001B0349" w:rsidP="000E1AEA">
      <w:pPr>
        <w:pStyle w:val="2"/>
        <w:ind w:firstLine="0"/>
        <w:rPr>
          <w:sz w:val="26"/>
        </w:rPr>
      </w:pPr>
      <w:bookmarkStart w:id="74" w:name="_ref_1-137a66bb71a84b"/>
      <w:r w:rsidRPr="000E1AEA">
        <w:rPr>
          <w:sz w:val="26"/>
        </w:rP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6" w:history="1">
        <w:r w:rsidRPr="000E1AEA">
          <w:rPr>
            <w:rStyle w:val="afc"/>
            <w:sz w:val="26"/>
          </w:rPr>
          <w:t>закону</w:t>
        </w:r>
      </w:hyperlink>
      <w:r w:rsidRPr="000E1AEA">
        <w:rPr>
          <w:sz w:val="26"/>
        </w:rPr>
        <w:t xml:space="preserve"> от 05.04.2013 № 44-ФЗ, отражается в учете на дату возникновения права соответствующего требования по контракту (договору, соглашению) на основании обоснованного расчета. При этом пени начисляются на конец каждого месяца и (или) на дату прекращения оснований для их дальнейшего начисления. </w:t>
      </w:r>
      <w:bookmarkEnd w:id="74"/>
    </w:p>
    <w:p w:rsidR="00EB597B" w:rsidRPr="000E1AEA" w:rsidRDefault="001B0349" w:rsidP="000E1AEA">
      <w:pPr>
        <w:ind w:firstLine="0"/>
        <w:rPr>
          <w:sz w:val="26"/>
          <w:szCs w:val="26"/>
        </w:rPr>
      </w:pPr>
      <w:r w:rsidRPr="000E1AEA">
        <w:rPr>
          <w:sz w:val="26"/>
          <w:szCs w:val="26"/>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EB597B" w:rsidRPr="000E1AEA" w:rsidRDefault="001B0349" w:rsidP="000E1AEA">
      <w:pPr>
        <w:pStyle w:val="2"/>
        <w:ind w:firstLine="0"/>
        <w:rPr>
          <w:sz w:val="26"/>
        </w:rPr>
      </w:pPr>
      <w:bookmarkStart w:id="75" w:name="_ref_1-12e5f21d92a542"/>
      <w:r w:rsidRPr="000E1AEA">
        <w:rPr>
          <w:sz w:val="26"/>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75"/>
    </w:p>
    <w:p w:rsidR="00EB597B" w:rsidRPr="000E1AEA" w:rsidRDefault="001B0349" w:rsidP="000E1AEA">
      <w:pPr>
        <w:pStyle w:val="2"/>
        <w:ind w:firstLine="0"/>
        <w:rPr>
          <w:sz w:val="26"/>
        </w:rPr>
      </w:pPr>
      <w:bookmarkStart w:id="76" w:name="_ref_1-2487a684569545"/>
      <w:r w:rsidRPr="000E1AEA">
        <w:rPr>
          <w:sz w:val="26"/>
        </w:rPr>
        <w:t xml:space="preserve">Аналитический учет расчетов с подотчетными лицами ведется в Карточке учета средств и расчетов </w:t>
      </w:r>
      <w:hyperlink r:id="rId27" w:history="1">
        <w:r w:rsidRPr="000E1AEA">
          <w:rPr>
            <w:rStyle w:val="afc"/>
            <w:sz w:val="26"/>
          </w:rPr>
          <w:t>(ф. 0504051)</w:t>
        </w:r>
      </w:hyperlink>
      <w:r w:rsidRPr="000E1AEA">
        <w:rPr>
          <w:sz w:val="26"/>
        </w:rPr>
        <w:t>.</w:t>
      </w:r>
      <w:bookmarkEnd w:id="76"/>
    </w:p>
    <w:p w:rsidR="00EB597B" w:rsidRPr="000E1AEA" w:rsidRDefault="001B0349" w:rsidP="000E1AEA">
      <w:pPr>
        <w:pStyle w:val="2"/>
        <w:ind w:firstLine="0"/>
        <w:rPr>
          <w:sz w:val="26"/>
        </w:rPr>
      </w:pPr>
      <w:bookmarkStart w:id="77" w:name="_ref_1-30a8597693694b"/>
      <w:r w:rsidRPr="000E1AEA">
        <w:rPr>
          <w:sz w:val="26"/>
        </w:rP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28" w:history="1">
        <w:r w:rsidRPr="000E1AEA">
          <w:rPr>
            <w:rStyle w:val="afc"/>
            <w:sz w:val="26"/>
          </w:rPr>
          <w:t>ф. 0504051</w:t>
        </w:r>
      </w:hyperlink>
      <w:r w:rsidRPr="000E1AEA">
        <w:rPr>
          <w:sz w:val="26"/>
        </w:rPr>
        <w:t>).</w:t>
      </w:r>
      <w:bookmarkEnd w:id="77"/>
    </w:p>
    <w:p w:rsidR="00EB597B" w:rsidRPr="000E1AEA" w:rsidRDefault="001B0349" w:rsidP="000E1AEA">
      <w:pPr>
        <w:pStyle w:val="2"/>
        <w:ind w:firstLine="0"/>
        <w:rPr>
          <w:sz w:val="26"/>
        </w:rPr>
      </w:pPr>
      <w:bookmarkStart w:id="78" w:name="_ref_1-e3ea9b3ebfbc4d"/>
      <w:r w:rsidRPr="000E1AEA">
        <w:rPr>
          <w:sz w:val="26"/>
        </w:rPr>
        <w:lastRenderedPageBreak/>
        <w:t>Аналитический учет расчетов по платежам в бюджеты ведется в Карточке учета средств и расчетов (</w:t>
      </w:r>
      <w:hyperlink r:id="rId29" w:history="1">
        <w:r w:rsidRPr="000E1AEA">
          <w:rPr>
            <w:rStyle w:val="afc"/>
            <w:sz w:val="26"/>
          </w:rPr>
          <w:t>ф. 0504051</w:t>
        </w:r>
      </w:hyperlink>
      <w:r w:rsidRPr="000E1AEA">
        <w:rPr>
          <w:sz w:val="26"/>
        </w:rPr>
        <w:t>).</w:t>
      </w:r>
      <w:bookmarkEnd w:id="78"/>
    </w:p>
    <w:p w:rsidR="00EB597B" w:rsidRPr="000E1AEA" w:rsidRDefault="001B0349" w:rsidP="000E1AEA">
      <w:pPr>
        <w:pStyle w:val="2"/>
        <w:ind w:firstLine="0"/>
        <w:rPr>
          <w:sz w:val="26"/>
        </w:rPr>
      </w:pPr>
      <w:bookmarkStart w:id="79" w:name="_ref_1-c3103df30b064c"/>
      <w:r w:rsidRPr="000E1AEA">
        <w:rPr>
          <w:sz w:val="26"/>
        </w:rPr>
        <w:t>Аналитический учет расчетов по доходам ведется по каждому контрагенту.</w:t>
      </w:r>
      <w:bookmarkEnd w:id="79"/>
    </w:p>
    <w:p w:rsidR="00EB597B" w:rsidRPr="000E1AEA" w:rsidRDefault="001B0349" w:rsidP="000E1AEA">
      <w:pPr>
        <w:pStyle w:val="2"/>
        <w:ind w:firstLine="0"/>
        <w:rPr>
          <w:sz w:val="26"/>
        </w:rPr>
      </w:pPr>
      <w:bookmarkStart w:id="80" w:name="_ref_1-0ca738b5835e41"/>
      <w:r w:rsidRPr="000E1AEA">
        <w:rPr>
          <w:sz w:val="26"/>
        </w:rPr>
        <w:t>Аналитический учет расчетов по оплате труда ведется по структурным подразделениям.</w:t>
      </w:r>
      <w:bookmarkEnd w:id="80"/>
    </w:p>
    <w:p w:rsidR="00EB597B" w:rsidRPr="000E1AEA" w:rsidRDefault="001B0349" w:rsidP="000E1AEA">
      <w:pPr>
        <w:pStyle w:val="2"/>
        <w:ind w:firstLine="0"/>
        <w:rPr>
          <w:sz w:val="26"/>
        </w:rPr>
      </w:pPr>
      <w:bookmarkStart w:id="81" w:name="_ref_1-58646ddda2a743"/>
      <w:r w:rsidRPr="000E1AEA">
        <w:rPr>
          <w:sz w:val="26"/>
        </w:rPr>
        <w:t xml:space="preserve">Сверка персонифицированных данных управленческого учета с показателями балансовых счетов осуществляется </w:t>
      </w:r>
      <w:bookmarkEnd w:id="81"/>
      <w:r w:rsidR="007A7CBC" w:rsidRPr="000E1AEA">
        <w:rPr>
          <w:sz w:val="26"/>
        </w:rPr>
        <w:t>ежегодно.</w:t>
      </w:r>
    </w:p>
    <w:p w:rsidR="00EB597B" w:rsidRPr="000E1AEA" w:rsidRDefault="001B0349" w:rsidP="000E1AEA">
      <w:pPr>
        <w:pStyle w:val="2"/>
        <w:ind w:firstLine="0"/>
        <w:rPr>
          <w:sz w:val="26"/>
        </w:rPr>
      </w:pPr>
      <w:bookmarkStart w:id="82" w:name="_ref_1-f4c21c54de794e"/>
      <w:r w:rsidRPr="000E1AEA">
        <w:rPr>
          <w:sz w:val="26"/>
        </w:rPr>
        <w:t>В Табеле учета использования рабочего времени (</w:t>
      </w:r>
      <w:hyperlink r:id="rId30" w:history="1">
        <w:r w:rsidRPr="000E1AEA">
          <w:rPr>
            <w:rStyle w:val="afc"/>
            <w:sz w:val="26"/>
          </w:rPr>
          <w:t>ф. 0504421</w:t>
        </w:r>
      </w:hyperlink>
      <w:r w:rsidRPr="000E1AEA">
        <w:rPr>
          <w:sz w:val="26"/>
        </w:rPr>
        <w:t>) отражаются фактические затраты рабочего времени.</w:t>
      </w:r>
      <w:bookmarkEnd w:id="82"/>
    </w:p>
    <w:p w:rsidR="00EB597B" w:rsidRPr="000E1AEA" w:rsidRDefault="001B0349" w:rsidP="000E1AEA">
      <w:pPr>
        <w:pStyle w:val="2"/>
        <w:ind w:firstLine="0"/>
        <w:rPr>
          <w:sz w:val="26"/>
        </w:rPr>
      </w:pPr>
      <w:bookmarkStart w:id="83" w:name="_ref_1-1d3797c7af0540"/>
      <w:r w:rsidRPr="000E1AEA">
        <w:rPr>
          <w:sz w:val="26"/>
        </w:rPr>
        <w:t>По не исполненной в срок и не соответствующей критериям признания актива дебиторской задолженности создается резерв.</w:t>
      </w:r>
      <w:bookmarkEnd w:id="83"/>
    </w:p>
    <w:p w:rsidR="00EB597B" w:rsidRPr="000E1AEA" w:rsidRDefault="001B0349" w:rsidP="000E1AEA">
      <w:pPr>
        <w:ind w:firstLine="0"/>
        <w:rPr>
          <w:sz w:val="26"/>
          <w:szCs w:val="26"/>
        </w:rPr>
      </w:pPr>
      <w:r w:rsidRPr="000E1AEA">
        <w:rPr>
          <w:sz w:val="26"/>
          <w:szCs w:val="26"/>
        </w:rP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EB597B" w:rsidRPr="000E1AEA" w:rsidRDefault="001B0349" w:rsidP="000E1AEA">
      <w:pPr>
        <w:pStyle w:val="2"/>
        <w:ind w:firstLine="0"/>
        <w:rPr>
          <w:sz w:val="26"/>
        </w:rPr>
      </w:pPr>
      <w:bookmarkStart w:id="84" w:name="_ref_1-61b634ba8fc149"/>
      <w:r w:rsidRPr="000E1AEA">
        <w:rPr>
          <w:sz w:val="26"/>
        </w:rPr>
        <w:t>Резерв по сомнительной задолженности формируется (корректируется) один раз в год - на конец отчетного года.</w:t>
      </w:r>
      <w:bookmarkEnd w:id="84"/>
    </w:p>
    <w:p w:rsidR="00EB597B" w:rsidRPr="000E1AEA" w:rsidRDefault="001B0349" w:rsidP="000E1AEA">
      <w:pPr>
        <w:pStyle w:val="1"/>
        <w:rPr>
          <w:sz w:val="26"/>
          <w:szCs w:val="26"/>
        </w:rPr>
      </w:pPr>
      <w:bookmarkStart w:id="85" w:name="_ref_1-f8de209f15c34c"/>
      <w:r w:rsidRPr="000E1AEA">
        <w:rPr>
          <w:sz w:val="26"/>
          <w:szCs w:val="26"/>
        </w:rPr>
        <w:t>Финансовый результат</w:t>
      </w:r>
      <w:bookmarkEnd w:id="85"/>
    </w:p>
    <w:p w:rsidR="00EB597B" w:rsidRPr="000E1AEA" w:rsidRDefault="001B0349" w:rsidP="000E1AEA">
      <w:pPr>
        <w:pStyle w:val="2"/>
        <w:ind w:firstLine="0"/>
        <w:rPr>
          <w:sz w:val="26"/>
        </w:rPr>
      </w:pPr>
      <w:bookmarkStart w:id="86" w:name="_ref_1-611c7aa3f72d42"/>
      <w:r w:rsidRPr="000E1AEA">
        <w:rPr>
          <w:sz w:val="26"/>
        </w:rPr>
        <w:t xml:space="preserve">Для учета доходов будущих периодов применяются счета </w:t>
      </w:r>
      <w:r w:rsidR="004544CD" w:rsidRPr="000E1AEA">
        <w:rPr>
          <w:sz w:val="26"/>
        </w:rPr>
        <w:t>1</w:t>
      </w:r>
      <w:r w:rsidRPr="000E1AEA">
        <w:rPr>
          <w:sz w:val="26"/>
        </w:rPr>
        <w:t xml:space="preserve"> 401 41 000 "Доходы будущих периодов к признанию в текущем году", </w:t>
      </w:r>
      <w:r w:rsidR="004544CD" w:rsidRPr="000E1AEA">
        <w:rPr>
          <w:sz w:val="26"/>
        </w:rPr>
        <w:t>1</w:t>
      </w:r>
      <w:r w:rsidRPr="000E1AEA">
        <w:rPr>
          <w:sz w:val="26"/>
        </w:rPr>
        <w:t xml:space="preserve"> 401 49 000 "Доходы будущих периодов к признанию в очередные годы".</w:t>
      </w:r>
      <w:bookmarkEnd w:id="86"/>
    </w:p>
    <w:p w:rsidR="00EB597B" w:rsidRPr="000E1AEA" w:rsidRDefault="001B0349" w:rsidP="000E1AEA">
      <w:pPr>
        <w:pStyle w:val="2"/>
        <w:ind w:firstLine="0"/>
        <w:rPr>
          <w:sz w:val="26"/>
        </w:rPr>
      </w:pPr>
      <w:bookmarkStart w:id="87" w:name="_ref_1-47ef5a14c05941"/>
      <w:r w:rsidRPr="000E1AEA">
        <w:rPr>
          <w:sz w:val="26"/>
        </w:rPr>
        <w:t xml:space="preserve">На счете </w:t>
      </w:r>
      <w:r w:rsidR="004544CD" w:rsidRPr="000E1AEA">
        <w:rPr>
          <w:sz w:val="26"/>
        </w:rPr>
        <w:t>1</w:t>
      </w:r>
      <w:r w:rsidRPr="000E1AEA">
        <w:rPr>
          <w:sz w:val="26"/>
        </w:rPr>
        <w:t xml:space="preserve"> 401 41 000 "Доходы будущих периодов к признанию в текущем году" устанавливаются дополнительные аналитические коды номеров счетов бухгалтерского учета: </w:t>
      </w:r>
      <w:r w:rsidR="007A7CBC" w:rsidRPr="000E1AEA">
        <w:rPr>
          <w:sz w:val="26"/>
        </w:rPr>
        <w:t>151 Поступления текущего характера от других бюджетов бюджетной системы Российской Федерации, 161 Поступления капитального характера от других бюджетов бюджетной системы Российской Федерации</w:t>
      </w:r>
      <w:r w:rsidRPr="000E1AEA">
        <w:rPr>
          <w:sz w:val="26"/>
        </w:rPr>
        <w:t>.</w:t>
      </w:r>
      <w:bookmarkEnd w:id="87"/>
    </w:p>
    <w:p w:rsidR="007A7CBC" w:rsidRPr="000E1AEA" w:rsidRDefault="001B0349" w:rsidP="000E1AEA">
      <w:pPr>
        <w:pStyle w:val="2"/>
        <w:ind w:firstLine="0"/>
        <w:rPr>
          <w:sz w:val="26"/>
        </w:rPr>
      </w:pPr>
      <w:bookmarkStart w:id="88" w:name="_ref_1-fb07523501e84e"/>
      <w:r w:rsidRPr="000E1AEA">
        <w:rPr>
          <w:sz w:val="26"/>
        </w:rPr>
        <w:t xml:space="preserve">На счете </w:t>
      </w:r>
      <w:r w:rsidR="004544CD" w:rsidRPr="000E1AEA">
        <w:rPr>
          <w:sz w:val="26"/>
        </w:rPr>
        <w:t>1</w:t>
      </w:r>
      <w:r w:rsidRPr="000E1AEA">
        <w:rPr>
          <w:sz w:val="26"/>
        </w:rPr>
        <w:t xml:space="preserve"> 401 49 000 "Доходы будущих периодов к признанию в очередные годы" устанавливаются дополнительные аналитические коды номеров счетов бухгалтерского учета: </w:t>
      </w:r>
      <w:r w:rsidR="007A7CBC" w:rsidRPr="000E1AEA">
        <w:rPr>
          <w:sz w:val="26"/>
        </w:rPr>
        <w:t>151 Поступления текущего характера от других бюджетов бюджетной системы Российской Федерации, 161 Поступления капитального характера от других бюджетов бюджетной системы Российской Федерации</w:t>
      </w:r>
      <w:r w:rsidRPr="000E1AEA">
        <w:rPr>
          <w:sz w:val="26"/>
        </w:rPr>
        <w:t>.</w:t>
      </w:r>
      <w:bookmarkEnd w:id="88"/>
    </w:p>
    <w:p w:rsidR="00EB597B" w:rsidRPr="000E1AEA" w:rsidRDefault="001B0349" w:rsidP="000E1AEA">
      <w:pPr>
        <w:pStyle w:val="2"/>
        <w:ind w:firstLine="0"/>
        <w:rPr>
          <w:sz w:val="26"/>
        </w:rPr>
      </w:pPr>
      <w:bookmarkStart w:id="89" w:name="_ref_1-4c671d0474494a"/>
      <w:r w:rsidRPr="000E1AEA">
        <w:rPr>
          <w:sz w:val="26"/>
        </w:rPr>
        <w:t>Как расходы будущих периодов учитываются расходы на:</w:t>
      </w:r>
      <w:bookmarkEnd w:id="89"/>
    </w:p>
    <w:p w:rsidR="00EB597B" w:rsidRPr="000E1AEA" w:rsidRDefault="001B0349" w:rsidP="000E1AEA">
      <w:pPr>
        <w:pStyle w:val="ab"/>
        <w:numPr>
          <w:ilvl w:val="1"/>
          <w:numId w:val="6"/>
        </w:numPr>
        <w:spacing w:after="0"/>
        <w:ind w:left="0"/>
        <w:jc w:val="both"/>
        <w:rPr>
          <w:sz w:val="26"/>
          <w:szCs w:val="26"/>
        </w:rPr>
      </w:pPr>
      <w:r w:rsidRPr="000E1AEA">
        <w:rPr>
          <w:sz w:val="26"/>
          <w:szCs w:val="26"/>
        </w:rPr>
        <w:t>выплату отпускных за неотработанные дни отпуска;</w:t>
      </w:r>
    </w:p>
    <w:p w:rsidR="00EB597B" w:rsidRPr="000E1AEA" w:rsidRDefault="001B0349" w:rsidP="000E1AEA">
      <w:pPr>
        <w:pStyle w:val="2"/>
        <w:ind w:firstLine="0"/>
        <w:rPr>
          <w:sz w:val="26"/>
        </w:rPr>
      </w:pPr>
      <w:bookmarkStart w:id="90" w:name="_ref_1-9acfb7b8eb8b4a"/>
      <w:r w:rsidRPr="000E1AEA">
        <w:rPr>
          <w:sz w:val="26"/>
        </w:rPr>
        <w:t>Расходы на выплату отпускных за неотработанные дни отпуска относятся на финансовый результат текущего финансового года е</w:t>
      </w:r>
      <w:r w:rsidR="007A7CBC" w:rsidRPr="000E1AEA">
        <w:rPr>
          <w:sz w:val="26"/>
        </w:rPr>
        <w:t>жеквартально</w:t>
      </w:r>
      <w:r w:rsidRPr="000E1AEA">
        <w:rPr>
          <w:sz w:val="26"/>
        </w:rPr>
        <w:t xml:space="preserve"> в размере, соответствующем отработанному периоду, дающему право на предоставление отпуска.</w:t>
      </w:r>
      <w:bookmarkEnd w:id="90"/>
    </w:p>
    <w:p w:rsidR="00EB597B" w:rsidRPr="000E1AEA" w:rsidRDefault="001B0349" w:rsidP="000E1AEA">
      <w:pPr>
        <w:pStyle w:val="2"/>
        <w:ind w:firstLine="0"/>
        <w:rPr>
          <w:sz w:val="26"/>
        </w:rPr>
      </w:pPr>
      <w:bookmarkStart w:id="91" w:name="_ref_1-7359434ac78040"/>
      <w:r w:rsidRPr="000E1AEA">
        <w:rPr>
          <w:sz w:val="26"/>
        </w:rPr>
        <w:lastRenderedPageBreak/>
        <w:t xml:space="preserve">Расходы </w:t>
      </w:r>
      <w:r w:rsidR="007A7CBC" w:rsidRPr="000E1AEA">
        <w:rPr>
          <w:sz w:val="26"/>
        </w:rPr>
        <w:t xml:space="preserve">на выплату отпускных за неотработанные дни отпуска </w:t>
      </w:r>
      <w:r w:rsidRPr="000E1AEA">
        <w:rPr>
          <w:sz w:val="26"/>
        </w:rPr>
        <w:t>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bookmarkEnd w:id="91"/>
    </w:p>
    <w:p w:rsidR="00EB597B" w:rsidRPr="000E1AEA" w:rsidRDefault="001B0349" w:rsidP="000E1AEA">
      <w:pPr>
        <w:pStyle w:val="2"/>
        <w:ind w:firstLine="0"/>
        <w:rPr>
          <w:sz w:val="26"/>
        </w:rPr>
      </w:pPr>
      <w:bookmarkStart w:id="92" w:name="_ref_1-70b7b8c0814e49"/>
      <w:r w:rsidRPr="000E1AEA">
        <w:rPr>
          <w:sz w:val="26"/>
        </w:rPr>
        <w:t>В учете формируются следующие резервы предстоящих расходов:</w:t>
      </w:r>
      <w:bookmarkEnd w:id="92"/>
    </w:p>
    <w:p w:rsidR="00EB597B" w:rsidRPr="000E1AEA" w:rsidRDefault="001B0349" w:rsidP="000E1AEA">
      <w:pPr>
        <w:pStyle w:val="ab"/>
        <w:numPr>
          <w:ilvl w:val="1"/>
          <w:numId w:val="7"/>
        </w:numPr>
        <w:spacing w:after="0"/>
        <w:ind w:left="964"/>
        <w:jc w:val="both"/>
        <w:rPr>
          <w:sz w:val="26"/>
          <w:szCs w:val="26"/>
        </w:rPr>
      </w:pPr>
      <w:r w:rsidRPr="000E1AEA">
        <w:rPr>
          <w:sz w:val="26"/>
          <w:szCs w:val="26"/>
        </w:rPr>
        <w:t>резерв для оплаты отпусков за фактически отработанное время и выплаты компенсаций за неиспользованный отпуск, включая страховые взносы;</w:t>
      </w:r>
    </w:p>
    <w:p w:rsidR="00EB597B" w:rsidRPr="000E1AEA" w:rsidRDefault="001B0349" w:rsidP="000E1AEA">
      <w:pPr>
        <w:pStyle w:val="ab"/>
        <w:numPr>
          <w:ilvl w:val="1"/>
          <w:numId w:val="7"/>
        </w:numPr>
        <w:spacing w:after="0"/>
        <w:ind w:left="964"/>
        <w:jc w:val="both"/>
        <w:rPr>
          <w:sz w:val="26"/>
          <w:szCs w:val="26"/>
        </w:rPr>
      </w:pPr>
      <w:r w:rsidRPr="000E1AEA">
        <w:rPr>
          <w:sz w:val="26"/>
          <w:szCs w:val="26"/>
        </w:rPr>
        <w:t>резерв для оплаты возникающих претензий и исков.</w:t>
      </w:r>
    </w:p>
    <w:p w:rsidR="00EB597B" w:rsidRPr="000E1AEA" w:rsidRDefault="001B0349" w:rsidP="000E1AEA">
      <w:pPr>
        <w:pStyle w:val="2"/>
        <w:ind w:firstLine="0"/>
        <w:rPr>
          <w:sz w:val="26"/>
        </w:rPr>
      </w:pPr>
      <w:bookmarkStart w:id="93" w:name="_ref_1-571227ca99514a"/>
      <w:r w:rsidRPr="000E1AEA">
        <w:rPr>
          <w:sz w:val="26"/>
        </w:rPr>
        <w:t xml:space="preserve">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средней заработной платы по каждой группе работников. Сумма резерва определяется по формуле, приведенной в п. 2.5 Приложения № </w:t>
      </w:r>
      <w:r w:rsidR="00656542">
        <w:rPr>
          <w:sz w:val="26"/>
        </w:rPr>
        <w:t>7</w:t>
      </w:r>
      <w:r w:rsidRPr="000E1AEA">
        <w:rPr>
          <w:sz w:val="26"/>
        </w:rPr>
        <w:t xml:space="preserve"> к настоящей Учетной политике.</w:t>
      </w:r>
      <w:bookmarkEnd w:id="93"/>
    </w:p>
    <w:p w:rsidR="00EB597B" w:rsidRPr="000E1AEA" w:rsidRDefault="001B0349" w:rsidP="000E1AEA">
      <w:pPr>
        <w:pStyle w:val="1"/>
        <w:rPr>
          <w:sz w:val="26"/>
          <w:szCs w:val="26"/>
        </w:rPr>
      </w:pPr>
      <w:bookmarkStart w:id="94" w:name="_ref_1-7bfede6faa2041"/>
      <w:r w:rsidRPr="000E1AEA">
        <w:rPr>
          <w:sz w:val="26"/>
          <w:szCs w:val="26"/>
        </w:rPr>
        <w:t>Администрирование доходов, источников финансирования дефицита бюджета</w:t>
      </w:r>
      <w:bookmarkEnd w:id="94"/>
    </w:p>
    <w:p w:rsidR="00EB597B" w:rsidRPr="000E1AEA" w:rsidRDefault="001B0349" w:rsidP="000E1AEA">
      <w:pPr>
        <w:pStyle w:val="2"/>
        <w:ind w:firstLine="0"/>
        <w:rPr>
          <w:sz w:val="26"/>
        </w:rPr>
      </w:pPr>
      <w:bookmarkStart w:id="95" w:name="_ref_1-ae05c30071b54f"/>
      <w:r w:rsidRPr="000E1AEA">
        <w:rPr>
          <w:sz w:val="26"/>
        </w:rPr>
        <w:t xml:space="preserve">Основанием для отражения операций по поступлениям являются выписки из лицевого счета администратора доходов бюджета </w:t>
      </w:r>
      <w:hyperlink r:id="rId31" w:history="1">
        <w:r w:rsidRPr="000E1AEA">
          <w:rPr>
            <w:rStyle w:val="afc"/>
            <w:sz w:val="26"/>
          </w:rPr>
          <w:t>(ф. 0531761)</w:t>
        </w:r>
      </w:hyperlink>
      <w:r w:rsidRPr="000E1AEA">
        <w:rPr>
          <w:sz w:val="26"/>
        </w:rPr>
        <w:t>.</w:t>
      </w:r>
      <w:bookmarkEnd w:id="95"/>
    </w:p>
    <w:p w:rsidR="00EB597B" w:rsidRPr="000E1AEA" w:rsidRDefault="001B0349" w:rsidP="000E1AEA">
      <w:pPr>
        <w:pStyle w:val="1"/>
        <w:rPr>
          <w:sz w:val="26"/>
          <w:szCs w:val="26"/>
        </w:rPr>
      </w:pPr>
      <w:bookmarkStart w:id="96" w:name="_ref_1-74b24bac06b84f"/>
      <w:r w:rsidRPr="000E1AEA">
        <w:rPr>
          <w:sz w:val="26"/>
          <w:szCs w:val="26"/>
        </w:rPr>
        <w:t>Санкционирование расходов</w:t>
      </w:r>
      <w:bookmarkEnd w:id="96"/>
    </w:p>
    <w:p w:rsidR="00EB597B" w:rsidRPr="000E1AEA" w:rsidRDefault="001B0349" w:rsidP="000E1AEA">
      <w:pPr>
        <w:pStyle w:val="2"/>
        <w:ind w:firstLine="0"/>
        <w:rPr>
          <w:sz w:val="26"/>
        </w:rPr>
      </w:pPr>
      <w:bookmarkStart w:id="97" w:name="_ref_1-e5c3201eeb7540"/>
      <w:r w:rsidRPr="000E1AEA">
        <w:rPr>
          <w:sz w:val="26"/>
        </w:rPr>
        <w:t>Учет принимаемых обязательств осуществляется на основании:</w:t>
      </w:r>
      <w:bookmarkEnd w:id="97"/>
    </w:p>
    <w:p w:rsidR="00EB597B" w:rsidRPr="000E1AEA" w:rsidRDefault="001B0349" w:rsidP="000E1AEA">
      <w:pPr>
        <w:pStyle w:val="ab"/>
        <w:numPr>
          <w:ilvl w:val="1"/>
          <w:numId w:val="8"/>
        </w:numPr>
        <w:spacing w:after="0"/>
        <w:jc w:val="both"/>
        <w:rPr>
          <w:sz w:val="26"/>
          <w:szCs w:val="26"/>
        </w:rPr>
      </w:pPr>
      <w:r w:rsidRPr="000E1AEA">
        <w:rPr>
          <w:sz w:val="26"/>
          <w:szCs w:val="26"/>
        </w:rPr>
        <w:t xml:space="preserve">извещения о проведении конкурса, аукциона, </w:t>
      </w:r>
      <w:r w:rsidR="00255E02">
        <w:rPr>
          <w:sz w:val="26"/>
          <w:szCs w:val="26"/>
        </w:rPr>
        <w:t>запроса котировок</w:t>
      </w:r>
      <w:r w:rsidRPr="000E1AEA">
        <w:rPr>
          <w:sz w:val="26"/>
          <w:szCs w:val="26"/>
        </w:rPr>
        <w:t>;</w:t>
      </w:r>
    </w:p>
    <w:p w:rsidR="00EB597B" w:rsidRPr="000E1AEA" w:rsidRDefault="001B0349" w:rsidP="000E1AEA">
      <w:pPr>
        <w:pStyle w:val="ab"/>
        <w:numPr>
          <w:ilvl w:val="1"/>
          <w:numId w:val="8"/>
        </w:numPr>
        <w:spacing w:after="0"/>
        <w:jc w:val="both"/>
        <w:rPr>
          <w:sz w:val="26"/>
          <w:szCs w:val="26"/>
        </w:rPr>
      </w:pPr>
      <w:r w:rsidRPr="000E1AEA">
        <w:rPr>
          <w:sz w:val="26"/>
          <w:szCs w:val="26"/>
        </w:rPr>
        <w:t>контракта на поставку товаров, выполнение работ, оказание услуг.</w:t>
      </w:r>
    </w:p>
    <w:p w:rsidR="00EB597B" w:rsidRPr="000E1AEA" w:rsidRDefault="001B0349" w:rsidP="000E1AEA">
      <w:pPr>
        <w:pStyle w:val="2"/>
        <w:ind w:firstLine="0"/>
        <w:rPr>
          <w:sz w:val="26"/>
        </w:rPr>
      </w:pPr>
      <w:bookmarkStart w:id="98" w:name="_ref_1-731c7ac1727547"/>
      <w:r w:rsidRPr="000E1AEA">
        <w:rPr>
          <w:sz w:val="26"/>
        </w:rPr>
        <w:t>Учет обязательств осуществляется на основании:</w:t>
      </w:r>
      <w:bookmarkEnd w:id="98"/>
    </w:p>
    <w:p w:rsidR="00EB597B" w:rsidRPr="000E1AEA" w:rsidRDefault="001B0349" w:rsidP="000E1AEA">
      <w:pPr>
        <w:pStyle w:val="ab"/>
        <w:numPr>
          <w:ilvl w:val="1"/>
          <w:numId w:val="9"/>
        </w:numPr>
        <w:spacing w:after="0"/>
        <w:jc w:val="both"/>
        <w:rPr>
          <w:sz w:val="26"/>
          <w:szCs w:val="26"/>
        </w:rPr>
      </w:pPr>
      <w:r w:rsidRPr="000E1AEA">
        <w:rPr>
          <w:sz w:val="26"/>
          <w:szCs w:val="26"/>
        </w:rPr>
        <w:t>распорядительного документа об утверждении штатного расписания с расчетом годового фонда оплаты труда;</w:t>
      </w:r>
    </w:p>
    <w:p w:rsidR="00EB597B" w:rsidRPr="000E1AEA" w:rsidRDefault="001B0349" w:rsidP="000E1AEA">
      <w:pPr>
        <w:pStyle w:val="ab"/>
        <w:numPr>
          <w:ilvl w:val="1"/>
          <w:numId w:val="9"/>
        </w:numPr>
        <w:spacing w:after="0"/>
        <w:jc w:val="both"/>
        <w:rPr>
          <w:sz w:val="26"/>
          <w:szCs w:val="26"/>
        </w:rPr>
      </w:pPr>
      <w:r w:rsidRPr="000E1AEA">
        <w:rPr>
          <w:sz w:val="26"/>
          <w:szCs w:val="26"/>
        </w:rPr>
        <w:t>договора (контракта) на поставку товаров, выполнение работ, оказание услуг;</w:t>
      </w:r>
    </w:p>
    <w:p w:rsidR="00EB597B" w:rsidRPr="000E1AEA" w:rsidRDefault="001B0349" w:rsidP="000E1AEA">
      <w:pPr>
        <w:pStyle w:val="ab"/>
        <w:numPr>
          <w:ilvl w:val="1"/>
          <w:numId w:val="9"/>
        </w:numPr>
        <w:spacing w:after="0"/>
        <w:jc w:val="both"/>
        <w:rPr>
          <w:sz w:val="26"/>
          <w:szCs w:val="26"/>
        </w:rPr>
      </w:pPr>
      <w:r w:rsidRPr="000E1AEA">
        <w:rPr>
          <w:sz w:val="26"/>
          <w:szCs w:val="26"/>
        </w:rPr>
        <w:t>при отсутствии договора - акта выполненных работ (оказанных услуг), счета;</w:t>
      </w:r>
    </w:p>
    <w:p w:rsidR="00EB597B" w:rsidRPr="000E1AEA" w:rsidRDefault="001B0349" w:rsidP="000E1AEA">
      <w:pPr>
        <w:pStyle w:val="ab"/>
        <w:numPr>
          <w:ilvl w:val="1"/>
          <w:numId w:val="9"/>
        </w:numPr>
        <w:spacing w:after="0"/>
        <w:jc w:val="both"/>
        <w:rPr>
          <w:sz w:val="26"/>
          <w:szCs w:val="26"/>
        </w:rPr>
      </w:pPr>
      <w:r w:rsidRPr="000E1AEA">
        <w:rPr>
          <w:sz w:val="26"/>
          <w:szCs w:val="26"/>
        </w:rPr>
        <w:t>исполнительного листа, судебного приказа;</w:t>
      </w:r>
    </w:p>
    <w:p w:rsidR="00EB597B" w:rsidRPr="000E1AEA" w:rsidRDefault="001B0349" w:rsidP="000E1AEA">
      <w:pPr>
        <w:pStyle w:val="ab"/>
        <w:numPr>
          <w:ilvl w:val="1"/>
          <w:numId w:val="9"/>
        </w:numPr>
        <w:spacing w:after="0"/>
        <w:jc w:val="both"/>
        <w:rPr>
          <w:sz w:val="26"/>
          <w:szCs w:val="26"/>
        </w:rPr>
      </w:pPr>
      <w:r w:rsidRPr="000E1AEA">
        <w:rPr>
          <w:sz w:val="26"/>
          <w:szCs w:val="26"/>
        </w:rPr>
        <w:t>налоговой декларации, налогового расчета (расчета авансовых платежей), расчета по страховым взносам;</w:t>
      </w:r>
    </w:p>
    <w:p w:rsidR="00EB597B" w:rsidRPr="000E1AEA" w:rsidRDefault="001B0349" w:rsidP="000E1AEA">
      <w:pPr>
        <w:pStyle w:val="ab"/>
        <w:numPr>
          <w:ilvl w:val="1"/>
          <w:numId w:val="9"/>
        </w:numPr>
        <w:spacing w:after="0"/>
        <w:jc w:val="both"/>
        <w:rPr>
          <w:sz w:val="26"/>
          <w:szCs w:val="26"/>
        </w:rPr>
      </w:pPr>
      <w:r w:rsidRPr="000E1AEA">
        <w:rPr>
          <w:sz w:val="26"/>
          <w:szCs w:val="26"/>
        </w:rPr>
        <w:t>решения налогового органа о взыскании задолженности;</w:t>
      </w:r>
    </w:p>
    <w:p w:rsidR="00EB597B" w:rsidRPr="000E1AEA" w:rsidRDefault="001B0349" w:rsidP="000E1AEA">
      <w:pPr>
        <w:pStyle w:val="ab"/>
        <w:numPr>
          <w:ilvl w:val="1"/>
          <w:numId w:val="9"/>
        </w:numPr>
        <w:spacing w:after="0"/>
        <w:jc w:val="both"/>
        <w:rPr>
          <w:sz w:val="26"/>
          <w:szCs w:val="26"/>
        </w:rPr>
      </w:pPr>
      <w:r w:rsidRPr="000E1AEA">
        <w:rPr>
          <w:sz w:val="26"/>
          <w:szCs w:val="26"/>
        </w:rPr>
        <w:t>согласованного руководителем заявления о выдаче под отчет денежных средств или отчета подотчетного лица о произведенных расходах.</w:t>
      </w:r>
    </w:p>
    <w:p w:rsidR="00EB597B" w:rsidRPr="000E1AEA" w:rsidRDefault="001B0349" w:rsidP="000E1AEA">
      <w:pPr>
        <w:pStyle w:val="2"/>
        <w:ind w:firstLine="0"/>
        <w:rPr>
          <w:sz w:val="26"/>
        </w:rPr>
      </w:pPr>
      <w:bookmarkStart w:id="99" w:name="_ref_1-0fc9698131ea4c"/>
      <w:r w:rsidRPr="000E1AEA">
        <w:rPr>
          <w:sz w:val="26"/>
        </w:rPr>
        <w:t>Учет денежных обязательств осуществляется на основании:</w:t>
      </w:r>
      <w:bookmarkEnd w:id="99"/>
    </w:p>
    <w:p w:rsidR="007D12C7" w:rsidRPr="000E1AEA" w:rsidRDefault="007D12C7" w:rsidP="00CC4EE1">
      <w:pPr>
        <w:pStyle w:val="ab"/>
        <w:numPr>
          <w:ilvl w:val="1"/>
          <w:numId w:val="10"/>
        </w:numPr>
        <w:spacing w:after="0"/>
        <w:ind w:left="0" w:firstLine="142"/>
        <w:jc w:val="both"/>
        <w:rPr>
          <w:sz w:val="26"/>
          <w:szCs w:val="26"/>
        </w:rPr>
      </w:pPr>
      <w:r w:rsidRPr="000E1AEA">
        <w:rPr>
          <w:sz w:val="26"/>
          <w:szCs w:val="26"/>
        </w:rPr>
        <w:t>анализа зарплаты по сотрудникам за месяц;</w:t>
      </w:r>
    </w:p>
    <w:p w:rsidR="00EB597B" w:rsidRPr="00255E02" w:rsidRDefault="001B0349" w:rsidP="00CC4EE1">
      <w:pPr>
        <w:pStyle w:val="ab"/>
        <w:numPr>
          <w:ilvl w:val="0"/>
          <w:numId w:val="10"/>
        </w:numPr>
        <w:spacing w:after="0"/>
        <w:ind w:hanging="284"/>
        <w:rPr>
          <w:sz w:val="26"/>
          <w:szCs w:val="26"/>
        </w:rPr>
      </w:pPr>
      <w:r w:rsidRPr="00255E02">
        <w:rPr>
          <w:sz w:val="26"/>
          <w:szCs w:val="26"/>
        </w:rPr>
        <w:t>записки-расчета об исчислении среднего заработка при предоставлении отпуска, увольнении и других случаях (</w:t>
      </w:r>
      <w:hyperlink r:id="rId32" w:history="1">
        <w:r w:rsidRPr="00255E02">
          <w:rPr>
            <w:rStyle w:val="afc"/>
            <w:sz w:val="26"/>
            <w:szCs w:val="26"/>
          </w:rPr>
          <w:t>ф. 0504425</w:t>
        </w:r>
      </w:hyperlink>
      <w:r w:rsidRPr="00255E02">
        <w:rPr>
          <w:sz w:val="26"/>
          <w:szCs w:val="26"/>
        </w:rPr>
        <w:t>);</w:t>
      </w:r>
    </w:p>
    <w:p w:rsidR="00EB597B" w:rsidRPr="00255E02" w:rsidRDefault="00255E02" w:rsidP="00CC4EE1">
      <w:pPr>
        <w:spacing w:after="0"/>
        <w:ind w:left="425" w:hanging="284"/>
        <w:rPr>
          <w:sz w:val="26"/>
          <w:szCs w:val="26"/>
        </w:rPr>
      </w:pPr>
      <w:r w:rsidRPr="00CC4EE1">
        <w:rPr>
          <w:sz w:val="26"/>
          <w:szCs w:val="26"/>
        </w:rPr>
        <w:lastRenderedPageBreak/>
        <w:t>-</w:t>
      </w:r>
      <w:r w:rsidR="001B0349" w:rsidRPr="00255E02">
        <w:rPr>
          <w:sz w:val="26"/>
          <w:szCs w:val="26"/>
        </w:rPr>
        <w:t>бухгалтерской справки (</w:t>
      </w:r>
      <w:hyperlink r:id="rId33" w:history="1">
        <w:r w:rsidR="001B0349" w:rsidRPr="00255E02">
          <w:rPr>
            <w:rStyle w:val="afc"/>
            <w:sz w:val="26"/>
            <w:szCs w:val="26"/>
          </w:rPr>
          <w:t>ф. 0504833</w:t>
        </w:r>
      </w:hyperlink>
      <w:r w:rsidR="001B0349" w:rsidRPr="00255E02">
        <w:rPr>
          <w:sz w:val="26"/>
          <w:szCs w:val="26"/>
        </w:rPr>
        <w:t>);</w:t>
      </w:r>
    </w:p>
    <w:p w:rsidR="00EB597B" w:rsidRPr="00255E02" w:rsidRDefault="00255E02" w:rsidP="00255E02">
      <w:pPr>
        <w:spacing w:after="0"/>
        <w:ind w:firstLine="0"/>
        <w:rPr>
          <w:sz w:val="26"/>
          <w:szCs w:val="26"/>
        </w:rPr>
      </w:pPr>
      <w:r w:rsidRPr="00CC4EE1">
        <w:rPr>
          <w:sz w:val="26"/>
          <w:szCs w:val="26"/>
        </w:rPr>
        <w:t xml:space="preserve">  - </w:t>
      </w:r>
      <w:r w:rsidR="001B0349" w:rsidRPr="00255E02">
        <w:rPr>
          <w:sz w:val="26"/>
          <w:szCs w:val="26"/>
        </w:rPr>
        <w:t>акта выполненных работ;</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акта об оказании услуг;</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акта приема-передачи;</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договора в случае осуществления авансовых платежей в соответствии с его условиями;</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отчета о расходах подотчетного лица (</w:t>
      </w:r>
      <w:hyperlink r:id="rId34" w:history="1">
        <w:r w:rsidRPr="000E1AEA">
          <w:rPr>
            <w:rStyle w:val="afc"/>
            <w:sz w:val="26"/>
            <w:szCs w:val="26"/>
          </w:rPr>
          <w:t>ф. 0504520</w:t>
        </w:r>
      </w:hyperlink>
      <w:r w:rsidRPr="000E1AEA">
        <w:rPr>
          <w:sz w:val="26"/>
          <w:szCs w:val="26"/>
        </w:rPr>
        <w:t>);</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справки-расчета;</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счета;</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счета-фактуры;</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товарной накладной (ТОРГ-12) (</w:t>
      </w:r>
      <w:hyperlink r:id="rId35" w:history="1">
        <w:r w:rsidRPr="000E1AEA">
          <w:rPr>
            <w:rStyle w:val="afc"/>
            <w:sz w:val="26"/>
            <w:szCs w:val="26"/>
          </w:rPr>
          <w:t>ф. 0330212</w:t>
        </w:r>
      </w:hyperlink>
      <w:r w:rsidRPr="000E1AEA">
        <w:rPr>
          <w:sz w:val="26"/>
          <w:szCs w:val="26"/>
        </w:rPr>
        <w:t>);</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универсального передаточного документа;</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чека;</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квитанции;</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исполнительного листа, судебного приказа;</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налоговой декларации, налогового расчета (расчета авансовых платежей), расчета по страховым взносам;</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решения налогового органа о взыскании задолженности;</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согласованного руководителем заявления о выдаче под отчет денежных средств;</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решения о командировании на территории Российской Федерации;</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решения о командировании на территорию иностранного государства;</w:t>
      </w:r>
    </w:p>
    <w:p w:rsidR="00EB597B" w:rsidRPr="000E1AEA" w:rsidRDefault="001B0349" w:rsidP="000E1AEA">
      <w:pPr>
        <w:pStyle w:val="ab"/>
        <w:numPr>
          <w:ilvl w:val="1"/>
          <w:numId w:val="10"/>
        </w:numPr>
        <w:spacing w:after="0"/>
        <w:ind w:left="142"/>
        <w:jc w:val="both"/>
        <w:rPr>
          <w:sz w:val="26"/>
          <w:szCs w:val="26"/>
        </w:rPr>
      </w:pPr>
      <w:r w:rsidRPr="000E1AEA">
        <w:rPr>
          <w:sz w:val="26"/>
          <w:szCs w:val="26"/>
        </w:rPr>
        <w:t>контракта в случае осуществления авансовых платежей в соответствии с его условиями.</w:t>
      </w:r>
    </w:p>
    <w:p w:rsidR="00EB597B" w:rsidRPr="000E1AEA" w:rsidRDefault="001B0349" w:rsidP="000E1AEA">
      <w:pPr>
        <w:pStyle w:val="2"/>
        <w:ind w:firstLine="0"/>
        <w:rPr>
          <w:sz w:val="26"/>
        </w:rPr>
      </w:pPr>
      <w:bookmarkStart w:id="100" w:name="_ref_1-19b08ba7d16448"/>
      <w:r w:rsidRPr="000E1AEA">
        <w:rPr>
          <w:sz w:val="26"/>
        </w:rPr>
        <w:t xml:space="preserve">Аналитический учет операций по счету </w:t>
      </w:r>
      <w:hyperlink r:id="rId36" w:history="1">
        <w:r w:rsidR="007D12C7" w:rsidRPr="000E1AEA">
          <w:rPr>
            <w:rStyle w:val="afc"/>
            <w:sz w:val="26"/>
          </w:rPr>
          <w:t>1</w:t>
        </w:r>
        <w:r w:rsidRPr="000E1AEA">
          <w:rPr>
            <w:rStyle w:val="afc"/>
            <w:sz w:val="26"/>
          </w:rPr>
          <w:t> 504 00 000</w:t>
        </w:r>
      </w:hyperlink>
      <w:r w:rsidRPr="000E1AEA">
        <w:rPr>
          <w:sz w:val="26"/>
        </w:rPr>
        <w:t xml:space="preserve"> "Сметные (плановые, прогнозные) назначения" ведется в регистре (регистрах) - Карточка учета прогнозных (плановых) назначений по форме (формам), приведенной (приведенным) в Приложении № </w:t>
      </w:r>
      <w:fldSimple w:instr=" REF _ref_1-72f8f8713a4142 \h \n \!  \* MERGEFORMAT " w:fldLock="1">
        <w:r w:rsidRPr="000E1AEA">
          <w:rPr>
            <w:sz w:val="26"/>
          </w:rPr>
          <w:t>3</w:t>
        </w:r>
      </w:fldSimple>
      <w:r w:rsidRPr="000E1AEA">
        <w:rPr>
          <w:sz w:val="26"/>
        </w:rPr>
        <w:t> к настоящей Учетной политике.</w:t>
      </w:r>
      <w:bookmarkEnd w:id="100"/>
    </w:p>
    <w:p w:rsidR="00EB597B" w:rsidRPr="000E1AEA" w:rsidRDefault="001B0349" w:rsidP="000E1AEA">
      <w:pPr>
        <w:pStyle w:val="1"/>
        <w:rPr>
          <w:sz w:val="26"/>
          <w:szCs w:val="26"/>
        </w:rPr>
      </w:pPr>
      <w:bookmarkStart w:id="101" w:name="_ref_1-cd5bee3996f042"/>
      <w:r w:rsidRPr="000E1AEA">
        <w:rPr>
          <w:sz w:val="26"/>
          <w:szCs w:val="26"/>
        </w:rPr>
        <w:t>Обесценение активов</w:t>
      </w:r>
      <w:bookmarkEnd w:id="101"/>
    </w:p>
    <w:p w:rsidR="00EB597B" w:rsidRPr="000E1AEA" w:rsidRDefault="001B0349" w:rsidP="000E1AEA">
      <w:pPr>
        <w:pStyle w:val="2"/>
        <w:ind w:firstLine="0"/>
        <w:rPr>
          <w:sz w:val="26"/>
        </w:rPr>
      </w:pPr>
      <w:bookmarkStart w:id="102" w:name="_ref_1-9e53b0f59f6746"/>
      <w:r w:rsidRPr="000E1AEA">
        <w:rPr>
          <w:sz w:val="26"/>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02"/>
    </w:p>
    <w:p w:rsidR="00EB597B" w:rsidRPr="000E1AEA" w:rsidRDefault="001B0349" w:rsidP="000E1AEA">
      <w:pPr>
        <w:pStyle w:val="2"/>
        <w:ind w:firstLine="0"/>
        <w:rPr>
          <w:sz w:val="26"/>
        </w:rPr>
      </w:pPr>
      <w:bookmarkStart w:id="103" w:name="_ref_1-6e81dd5844cc4d"/>
      <w:r w:rsidRPr="000E1AEA">
        <w:rPr>
          <w:sz w:val="26"/>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37" w:history="1">
        <w:r w:rsidRPr="000E1AEA">
          <w:rPr>
            <w:rStyle w:val="afc"/>
            <w:sz w:val="26"/>
          </w:rPr>
          <w:t>(ф. 0504087)</w:t>
        </w:r>
      </w:hyperlink>
      <w:r w:rsidRPr="000E1AEA">
        <w:rPr>
          <w:sz w:val="26"/>
        </w:rPr>
        <w:t>.</w:t>
      </w:r>
      <w:bookmarkEnd w:id="103"/>
    </w:p>
    <w:p w:rsidR="00EB597B" w:rsidRPr="000E1AEA" w:rsidRDefault="001B0349" w:rsidP="000E1AEA">
      <w:pPr>
        <w:pStyle w:val="2"/>
        <w:ind w:firstLine="0"/>
        <w:rPr>
          <w:sz w:val="26"/>
        </w:rPr>
      </w:pPr>
      <w:bookmarkStart w:id="104" w:name="_ref_1-e18c0ab4586a45"/>
      <w:r w:rsidRPr="000E1AEA">
        <w:rPr>
          <w:sz w:val="26"/>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04"/>
    </w:p>
    <w:p w:rsidR="00EB597B" w:rsidRPr="000E1AEA" w:rsidRDefault="001B0349" w:rsidP="000E1AEA">
      <w:pPr>
        <w:pStyle w:val="2"/>
        <w:ind w:firstLine="0"/>
        <w:rPr>
          <w:sz w:val="26"/>
        </w:rPr>
      </w:pPr>
      <w:bookmarkStart w:id="105" w:name="_ref_1-234e9829458a46"/>
      <w:r w:rsidRPr="000E1AEA">
        <w:rPr>
          <w:sz w:val="26"/>
        </w:rPr>
        <w:lastRenderedPageBreak/>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05"/>
    </w:p>
    <w:p w:rsidR="00EB597B" w:rsidRPr="000E1AEA" w:rsidRDefault="001B0349" w:rsidP="000E1AEA">
      <w:pPr>
        <w:ind w:firstLine="0"/>
        <w:rPr>
          <w:sz w:val="26"/>
          <w:szCs w:val="26"/>
        </w:rPr>
      </w:pPr>
      <w:r w:rsidRPr="000E1AEA">
        <w:rPr>
          <w:sz w:val="26"/>
          <w:szCs w:val="26"/>
        </w:rPr>
        <w:t>В случае если предлагается решение о проведении оценки, также указывается оптимальный метод определения справедливой стоимости актива.</w:t>
      </w:r>
    </w:p>
    <w:p w:rsidR="00EB597B" w:rsidRPr="000E1AEA" w:rsidRDefault="001B0349" w:rsidP="000E1AEA">
      <w:pPr>
        <w:pStyle w:val="2"/>
        <w:ind w:firstLine="0"/>
        <w:rPr>
          <w:sz w:val="26"/>
        </w:rPr>
      </w:pPr>
      <w:bookmarkStart w:id="106" w:name="_ref_1-b9a1ad4195284f"/>
      <w:r w:rsidRPr="000E1AEA">
        <w:rPr>
          <w:sz w:val="26"/>
        </w:rPr>
        <w:t>При выявлении признаков возможного обесценения (снижения убытка) руководитель принимает решение о необходимости (об отсутствии необходимости) определения справедливой стоимости актива.</w:t>
      </w:r>
      <w:bookmarkEnd w:id="106"/>
    </w:p>
    <w:p w:rsidR="00EB597B" w:rsidRPr="000E1AEA" w:rsidRDefault="001B0349" w:rsidP="000E1AEA">
      <w:pPr>
        <w:pStyle w:val="2"/>
        <w:ind w:firstLine="0"/>
        <w:rPr>
          <w:sz w:val="26"/>
        </w:rPr>
      </w:pPr>
      <w:bookmarkStart w:id="107" w:name="_ref_1-f41b250cef1342"/>
      <w:r w:rsidRPr="000E1AEA">
        <w:rPr>
          <w:sz w:val="26"/>
        </w:rPr>
        <w:t>Это решение оформляется распоряжением с указанием метода, которым стоимость будет определена.</w:t>
      </w:r>
      <w:bookmarkEnd w:id="107"/>
    </w:p>
    <w:p w:rsidR="00EB597B" w:rsidRPr="000E1AEA" w:rsidRDefault="001B0349" w:rsidP="000E1AEA">
      <w:pPr>
        <w:pStyle w:val="2"/>
        <w:ind w:firstLine="0"/>
        <w:rPr>
          <w:sz w:val="26"/>
        </w:rPr>
      </w:pPr>
      <w:bookmarkStart w:id="108" w:name="_ref_1-82eba409a29d43"/>
      <w:r w:rsidRPr="000E1AEA">
        <w:rPr>
          <w:sz w:val="26"/>
        </w:rP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108"/>
    </w:p>
    <w:p w:rsidR="00EB597B" w:rsidRPr="000E1AEA" w:rsidRDefault="001B0349" w:rsidP="000E1AEA">
      <w:pPr>
        <w:ind w:firstLine="0"/>
        <w:rPr>
          <w:sz w:val="26"/>
          <w:szCs w:val="26"/>
        </w:rPr>
      </w:pPr>
      <w:bookmarkStart w:id="109" w:name="_ref_1-3247905911cc48"/>
      <w:r w:rsidRPr="000E1AEA">
        <w:rPr>
          <w:sz w:val="26"/>
          <w:szCs w:val="26"/>
        </w:rPr>
        <w:t>Если по результатам определения справедливой стоимости актива выявлен убыток от обесценения, то он подлежит признанию в учете.</w:t>
      </w:r>
      <w:bookmarkEnd w:id="109"/>
    </w:p>
    <w:p w:rsidR="00EB597B" w:rsidRPr="000E1AEA" w:rsidRDefault="001B0349" w:rsidP="000E1AEA">
      <w:pPr>
        <w:pStyle w:val="2"/>
        <w:ind w:firstLine="0"/>
        <w:rPr>
          <w:sz w:val="26"/>
        </w:rPr>
      </w:pPr>
      <w:bookmarkStart w:id="110" w:name="_ref_1-6307a6b3ee7c44"/>
      <w:r w:rsidRPr="000E1AEA">
        <w:rPr>
          <w:sz w:val="26"/>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8" w:history="1">
        <w:r w:rsidRPr="000E1AEA">
          <w:rPr>
            <w:rStyle w:val="afc"/>
            <w:sz w:val="26"/>
          </w:rPr>
          <w:t>(ф. 0504833)</w:t>
        </w:r>
      </w:hyperlink>
      <w:r w:rsidRPr="000E1AEA">
        <w:rPr>
          <w:sz w:val="26"/>
        </w:rPr>
        <w:t>.</w:t>
      </w:r>
      <w:bookmarkEnd w:id="110"/>
    </w:p>
    <w:p w:rsidR="00EB597B" w:rsidRPr="000E1AEA" w:rsidRDefault="001B0349" w:rsidP="000E1AEA">
      <w:pPr>
        <w:pStyle w:val="2"/>
        <w:ind w:firstLine="0"/>
        <w:rPr>
          <w:sz w:val="26"/>
        </w:rPr>
      </w:pPr>
      <w:bookmarkStart w:id="111" w:name="_ref_1-dfd62af0a63349"/>
      <w:r w:rsidRPr="000E1AEA">
        <w:rPr>
          <w:sz w:val="26"/>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11"/>
    </w:p>
    <w:p w:rsidR="00EB597B" w:rsidRPr="000E1AEA" w:rsidRDefault="001B0349" w:rsidP="000E1AEA">
      <w:pPr>
        <w:pStyle w:val="2"/>
        <w:ind w:firstLine="0"/>
        <w:rPr>
          <w:sz w:val="26"/>
        </w:rPr>
      </w:pPr>
      <w:bookmarkStart w:id="112" w:name="_ref_1-d8c0590a3b5849"/>
      <w:r w:rsidRPr="000E1AEA">
        <w:rPr>
          <w:sz w:val="26"/>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9" w:history="1">
        <w:r w:rsidRPr="000E1AEA">
          <w:rPr>
            <w:rStyle w:val="afc"/>
            <w:sz w:val="26"/>
          </w:rPr>
          <w:t>(ф. 0504833)</w:t>
        </w:r>
      </w:hyperlink>
      <w:r w:rsidRPr="000E1AEA">
        <w:rPr>
          <w:sz w:val="26"/>
        </w:rPr>
        <w:t>.</w:t>
      </w:r>
      <w:bookmarkEnd w:id="112"/>
    </w:p>
    <w:p w:rsidR="00EB597B" w:rsidRPr="000E1AEA" w:rsidRDefault="001B0349" w:rsidP="000E1AEA">
      <w:pPr>
        <w:pStyle w:val="1"/>
        <w:rPr>
          <w:sz w:val="26"/>
          <w:szCs w:val="26"/>
        </w:rPr>
      </w:pPr>
      <w:bookmarkStart w:id="113" w:name="_ref_1-8c74398a4b8742"/>
      <w:r w:rsidRPr="000E1AEA">
        <w:rPr>
          <w:sz w:val="26"/>
          <w:szCs w:val="26"/>
        </w:rPr>
        <w:t>Забалансовый учет</w:t>
      </w:r>
      <w:bookmarkEnd w:id="113"/>
    </w:p>
    <w:p w:rsidR="00522AAB" w:rsidRPr="000E1AEA" w:rsidRDefault="001B0349" w:rsidP="000E1AEA">
      <w:pPr>
        <w:pStyle w:val="2"/>
        <w:ind w:firstLine="0"/>
        <w:rPr>
          <w:sz w:val="26"/>
        </w:rPr>
      </w:pPr>
      <w:bookmarkStart w:id="114" w:name="_ref_1-17ec0406dd5442"/>
      <w:r w:rsidRPr="000E1AEA">
        <w:rPr>
          <w:sz w:val="26"/>
        </w:rPr>
        <w:t>Учет на забалансовых счетах ведется в разрезе кодов вида финансового обеспечения (деятельности).</w:t>
      </w:r>
      <w:bookmarkEnd w:id="114"/>
    </w:p>
    <w:p w:rsidR="00EB597B" w:rsidRPr="000E1AEA" w:rsidRDefault="00522AAB" w:rsidP="000E1AEA">
      <w:pPr>
        <w:pStyle w:val="2"/>
        <w:ind w:firstLine="0"/>
        <w:rPr>
          <w:sz w:val="26"/>
        </w:rPr>
      </w:pPr>
      <w:r w:rsidRPr="000E1AEA">
        <w:rPr>
          <w:sz w:val="26"/>
        </w:rPr>
        <w:t xml:space="preserve">На счете 01 </w:t>
      </w:r>
      <w:r w:rsidR="008A320E" w:rsidRPr="000E1AEA">
        <w:rPr>
          <w:sz w:val="26"/>
        </w:rPr>
        <w:t>«</w:t>
      </w:r>
      <w:r w:rsidRPr="000E1AEA">
        <w:rPr>
          <w:sz w:val="26"/>
        </w:rPr>
        <w:t>Имущество, полученное в пользование</w:t>
      </w:r>
      <w:r w:rsidR="008A320E" w:rsidRPr="000E1AEA">
        <w:rPr>
          <w:sz w:val="26"/>
        </w:rPr>
        <w:t>» отражается имущество, переданное в безвозмезное пользование;</w:t>
      </w:r>
    </w:p>
    <w:p w:rsidR="00EB597B" w:rsidRPr="00255E02" w:rsidRDefault="001B0349" w:rsidP="000E1AEA">
      <w:pPr>
        <w:pStyle w:val="2"/>
        <w:ind w:firstLine="0"/>
        <w:rPr>
          <w:sz w:val="26"/>
        </w:rPr>
      </w:pPr>
      <w:bookmarkStart w:id="115" w:name="_ref_1-a2da713f52574a"/>
      <w:r w:rsidRPr="000E1AEA">
        <w:rPr>
          <w:sz w:val="26"/>
        </w:rPr>
        <w:t xml:space="preserve">Устанавливается следующая группировка имущества на </w:t>
      </w:r>
      <w:hyperlink r:id="rId40" w:history="1">
        <w:r w:rsidRPr="006A78C8">
          <w:rPr>
            <w:rStyle w:val="afc"/>
            <w:sz w:val="26"/>
            <w:u w:val="none"/>
          </w:rPr>
          <w:t>счете 02</w:t>
        </w:r>
      </w:hyperlink>
      <w:r w:rsidRPr="000E1AEA">
        <w:rPr>
          <w:sz w:val="26"/>
        </w:rPr>
        <w:t>"Материальные ценности на хранении</w:t>
      </w:r>
      <w:r w:rsidRPr="00255E02">
        <w:rPr>
          <w:sz w:val="26"/>
        </w:rPr>
        <w:t xml:space="preserve">": </w:t>
      </w:r>
      <w:r w:rsidR="008A320E" w:rsidRPr="00255E02">
        <w:rPr>
          <w:sz w:val="26"/>
        </w:rPr>
        <w:t>материальные запасы и основные средства на хранении</w:t>
      </w:r>
      <w:r w:rsidRPr="00255E02">
        <w:rPr>
          <w:sz w:val="26"/>
        </w:rPr>
        <w:t>.</w:t>
      </w:r>
      <w:bookmarkEnd w:id="115"/>
    </w:p>
    <w:p w:rsidR="00EB597B" w:rsidRPr="000E1AEA" w:rsidRDefault="001B0349" w:rsidP="000E1AEA">
      <w:pPr>
        <w:pStyle w:val="2"/>
        <w:ind w:firstLine="0"/>
        <w:rPr>
          <w:sz w:val="26"/>
        </w:rPr>
      </w:pPr>
      <w:bookmarkStart w:id="116" w:name="_ref_1-e42c7f3eebe24f"/>
      <w:r w:rsidRPr="000E1AEA">
        <w:rPr>
          <w:sz w:val="26"/>
        </w:rPr>
        <w:t>На забалансовом</w:t>
      </w:r>
      <w:r w:rsidR="006769B9">
        <w:rPr>
          <w:sz w:val="26"/>
        </w:rPr>
        <w:t xml:space="preserve"> </w:t>
      </w:r>
      <w:hyperlink r:id="rId41" w:history="1">
        <w:r w:rsidRPr="006A78C8">
          <w:rPr>
            <w:rStyle w:val="afc"/>
            <w:sz w:val="26"/>
            <w:u w:val="none"/>
          </w:rPr>
          <w:t>счете 04</w:t>
        </w:r>
      </w:hyperlink>
      <w:r w:rsidRPr="000E1AEA">
        <w:rPr>
          <w:sz w:val="26"/>
        </w:rPr>
        <w:t xml:space="preserve"> "Сомнительная задолженность" учет ведется по группам:</w:t>
      </w:r>
      <w:bookmarkEnd w:id="116"/>
    </w:p>
    <w:p w:rsidR="00EB597B" w:rsidRPr="000E1AEA" w:rsidRDefault="001B0349" w:rsidP="000E1AEA">
      <w:pPr>
        <w:pStyle w:val="ab"/>
        <w:numPr>
          <w:ilvl w:val="1"/>
          <w:numId w:val="12"/>
        </w:numPr>
        <w:spacing w:after="0"/>
        <w:ind w:left="964"/>
        <w:jc w:val="both"/>
        <w:rPr>
          <w:sz w:val="26"/>
          <w:szCs w:val="26"/>
        </w:rPr>
      </w:pPr>
      <w:r w:rsidRPr="000E1AEA">
        <w:rPr>
          <w:sz w:val="26"/>
          <w:szCs w:val="26"/>
        </w:rPr>
        <w:t>задолженность по доходам;</w:t>
      </w:r>
    </w:p>
    <w:p w:rsidR="00EB597B" w:rsidRPr="000E1AEA" w:rsidRDefault="001B0349" w:rsidP="000E1AEA">
      <w:pPr>
        <w:pStyle w:val="ab"/>
        <w:numPr>
          <w:ilvl w:val="1"/>
          <w:numId w:val="12"/>
        </w:numPr>
        <w:spacing w:after="0"/>
        <w:ind w:left="964"/>
        <w:jc w:val="both"/>
        <w:rPr>
          <w:sz w:val="26"/>
          <w:szCs w:val="26"/>
        </w:rPr>
      </w:pPr>
      <w:r w:rsidRPr="000E1AEA">
        <w:rPr>
          <w:sz w:val="26"/>
          <w:szCs w:val="26"/>
        </w:rPr>
        <w:t>задолженность по авансам;</w:t>
      </w:r>
    </w:p>
    <w:p w:rsidR="00EB597B" w:rsidRPr="000E1AEA" w:rsidRDefault="001B0349" w:rsidP="000E1AEA">
      <w:pPr>
        <w:pStyle w:val="ab"/>
        <w:numPr>
          <w:ilvl w:val="1"/>
          <w:numId w:val="12"/>
        </w:numPr>
        <w:spacing w:after="0"/>
        <w:ind w:left="964"/>
        <w:jc w:val="both"/>
        <w:rPr>
          <w:sz w:val="26"/>
          <w:szCs w:val="26"/>
        </w:rPr>
      </w:pPr>
      <w:r w:rsidRPr="000E1AEA">
        <w:rPr>
          <w:sz w:val="26"/>
          <w:szCs w:val="26"/>
        </w:rPr>
        <w:t>задолженность подотчетных лиц;</w:t>
      </w:r>
    </w:p>
    <w:p w:rsidR="00EB597B" w:rsidRPr="000E1AEA" w:rsidRDefault="001B0349" w:rsidP="000E1AEA">
      <w:pPr>
        <w:pStyle w:val="ab"/>
        <w:numPr>
          <w:ilvl w:val="1"/>
          <w:numId w:val="12"/>
        </w:numPr>
        <w:spacing w:after="0"/>
        <w:ind w:left="964"/>
        <w:jc w:val="both"/>
        <w:rPr>
          <w:sz w:val="26"/>
          <w:szCs w:val="26"/>
        </w:rPr>
      </w:pPr>
      <w:r w:rsidRPr="000E1AEA">
        <w:rPr>
          <w:sz w:val="26"/>
          <w:szCs w:val="26"/>
        </w:rPr>
        <w:t>задолженность по недостачам.</w:t>
      </w:r>
    </w:p>
    <w:p w:rsidR="008A320E" w:rsidRPr="000E1AEA" w:rsidRDefault="008A320E" w:rsidP="000E1AEA">
      <w:pPr>
        <w:pStyle w:val="2"/>
        <w:ind w:firstLine="0"/>
        <w:rPr>
          <w:sz w:val="26"/>
        </w:rPr>
      </w:pPr>
      <w:r w:rsidRPr="000E1AEA">
        <w:rPr>
          <w:sz w:val="26"/>
        </w:rPr>
        <w:lastRenderedPageBreak/>
        <w:t xml:space="preserve">На забалансовом счете 07  </w:t>
      </w:r>
      <w:r w:rsidR="000E1AEA" w:rsidRPr="000E1AEA">
        <w:rPr>
          <w:sz w:val="26"/>
        </w:rPr>
        <w:t>"</w:t>
      </w:r>
      <w:r w:rsidRPr="000E1AEA">
        <w:rPr>
          <w:sz w:val="26"/>
        </w:rPr>
        <w:t>Награды, призы, кубки и ценные подарки, сувениры</w:t>
      </w:r>
      <w:r w:rsidR="000E1AEA" w:rsidRPr="000E1AEA">
        <w:rPr>
          <w:sz w:val="26"/>
        </w:rPr>
        <w:t>"</w:t>
      </w:r>
      <w:r w:rsidRPr="000E1AEA">
        <w:rPr>
          <w:sz w:val="26"/>
        </w:rPr>
        <w:t xml:space="preserve"> учитываются награды, призы, кубки и ценные подарки, сувениры.</w:t>
      </w:r>
    </w:p>
    <w:p w:rsidR="00EB597B" w:rsidRPr="000E1AEA" w:rsidRDefault="001B0349" w:rsidP="000E1AEA">
      <w:pPr>
        <w:pStyle w:val="2"/>
        <w:ind w:firstLine="0"/>
        <w:rPr>
          <w:sz w:val="26"/>
        </w:rPr>
      </w:pPr>
      <w:bookmarkStart w:id="117" w:name="_ref_1-0f8049d35c0445"/>
      <w:r w:rsidRPr="000E1AEA">
        <w:rPr>
          <w:sz w:val="26"/>
        </w:rPr>
        <w:t>На забалансовом</w:t>
      </w:r>
      <w:hyperlink r:id="rId42" w:history="1">
        <w:r w:rsidRPr="006A78C8">
          <w:rPr>
            <w:rStyle w:val="afc"/>
            <w:sz w:val="26"/>
            <w:u w:val="none"/>
          </w:rPr>
          <w:t>счете 10</w:t>
        </w:r>
      </w:hyperlink>
      <w:r w:rsidRPr="000E1AEA">
        <w:rPr>
          <w:sz w:val="26"/>
        </w:rPr>
        <w:t xml:space="preserve"> "Обеспечение исполнения обязательств" учет ведется по видам обеспечений:</w:t>
      </w:r>
      <w:r w:rsidR="00CF3E8A" w:rsidRPr="000E1AEA">
        <w:rPr>
          <w:sz w:val="26"/>
        </w:rPr>
        <w:t xml:space="preserve"> независимые гарантии.</w:t>
      </w:r>
      <w:bookmarkEnd w:id="117"/>
    </w:p>
    <w:p w:rsidR="00EB597B" w:rsidRPr="000E1AEA" w:rsidRDefault="001B0349" w:rsidP="000E1AEA">
      <w:pPr>
        <w:pStyle w:val="2"/>
        <w:ind w:firstLine="0"/>
        <w:rPr>
          <w:sz w:val="26"/>
        </w:rPr>
      </w:pPr>
      <w:bookmarkStart w:id="118" w:name="_ref_1-582c7e59521a45"/>
      <w:r w:rsidRPr="000E1AEA">
        <w:rPr>
          <w:sz w:val="26"/>
        </w:rPr>
        <w:t xml:space="preserve">Аналитический учет по счетам </w:t>
      </w:r>
      <w:hyperlink r:id="rId43" w:history="1">
        <w:r w:rsidRPr="006A78C8">
          <w:rPr>
            <w:rStyle w:val="afc"/>
            <w:sz w:val="26"/>
            <w:u w:val="none"/>
          </w:rPr>
          <w:t>17</w:t>
        </w:r>
      </w:hyperlink>
      <w:r w:rsidRPr="006A78C8">
        <w:rPr>
          <w:sz w:val="26"/>
        </w:rPr>
        <w:t xml:space="preserve"> "Поступления денежных средств" и </w:t>
      </w:r>
      <w:hyperlink r:id="rId44" w:history="1">
        <w:r w:rsidRPr="006A78C8">
          <w:rPr>
            <w:rStyle w:val="afc"/>
            <w:sz w:val="26"/>
            <w:u w:val="none"/>
          </w:rPr>
          <w:t>18</w:t>
        </w:r>
      </w:hyperlink>
      <w:r w:rsidRPr="000E1AEA">
        <w:rPr>
          <w:sz w:val="26"/>
        </w:rPr>
        <w:t xml:space="preserve"> "Выбытия денежных средств" ведется в Многографной карточке (</w:t>
      </w:r>
      <w:hyperlink r:id="rId45" w:history="1">
        <w:r w:rsidRPr="000E1AEA">
          <w:rPr>
            <w:rStyle w:val="afc"/>
            <w:sz w:val="26"/>
          </w:rPr>
          <w:t>ф. 0504054</w:t>
        </w:r>
      </w:hyperlink>
      <w:r w:rsidRPr="000E1AEA">
        <w:rPr>
          <w:sz w:val="26"/>
        </w:rPr>
        <w:t>).</w:t>
      </w:r>
      <w:bookmarkEnd w:id="118"/>
    </w:p>
    <w:p w:rsidR="00EB597B" w:rsidRPr="000E1AEA" w:rsidRDefault="001B0349" w:rsidP="000E1AEA">
      <w:pPr>
        <w:pStyle w:val="2"/>
        <w:ind w:firstLine="0"/>
        <w:rPr>
          <w:sz w:val="26"/>
        </w:rPr>
      </w:pPr>
      <w:bookmarkStart w:id="119" w:name="_ref_1-22fe612cebb84e"/>
      <w:r w:rsidRPr="000E1AEA">
        <w:rPr>
          <w:sz w:val="26"/>
        </w:rPr>
        <w:t>На забалансовый</w:t>
      </w:r>
      <w:hyperlink r:id="rId46" w:history="1">
        <w:r w:rsidRPr="006A78C8">
          <w:rPr>
            <w:rStyle w:val="afc"/>
            <w:sz w:val="26"/>
            <w:u w:val="none"/>
          </w:rPr>
          <w:t>счет 20</w:t>
        </w:r>
      </w:hyperlink>
      <w:r w:rsidRPr="000E1AEA">
        <w:rPr>
          <w:sz w:val="26"/>
        </w:rPr>
        <w:t xml:space="preserve"> "Задолженность, невостребованная кредиторами" не востребованная кредитором задолженность принимается </w:t>
      </w:r>
      <w:r w:rsidR="00CF3E8A" w:rsidRPr="000E1AEA">
        <w:rPr>
          <w:sz w:val="26"/>
        </w:rPr>
        <w:t>по распоряжению</w:t>
      </w:r>
      <w:r w:rsidRPr="000E1AEA">
        <w:rPr>
          <w:sz w:val="26"/>
        </w:rPr>
        <w:t>, изданному на основании:</w:t>
      </w:r>
      <w:bookmarkEnd w:id="119"/>
    </w:p>
    <w:p w:rsidR="00EB597B" w:rsidRPr="000E1AEA" w:rsidRDefault="001B0349" w:rsidP="000E1AEA">
      <w:pPr>
        <w:ind w:firstLine="0"/>
        <w:rPr>
          <w:sz w:val="26"/>
          <w:szCs w:val="26"/>
        </w:rPr>
      </w:pPr>
      <w:r w:rsidRPr="000E1AEA">
        <w:rPr>
          <w:sz w:val="26"/>
          <w:szCs w:val="26"/>
        </w:rPr>
        <w:t xml:space="preserve">- инвентаризационной описи расчетов с покупателями, поставщиками и прочими дебиторами и кредиторами </w:t>
      </w:r>
      <w:hyperlink r:id="rId47" w:history="1">
        <w:r w:rsidRPr="000E1AEA">
          <w:rPr>
            <w:rStyle w:val="afc"/>
            <w:sz w:val="26"/>
            <w:szCs w:val="26"/>
          </w:rPr>
          <w:t>(ф. 0504089)</w:t>
        </w:r>
      </w:hyperlink>
      <w:r w:rsidRPr="000E1AEA">
        <w:rPr>
          <w:sz w:val="26"/>
          <w:szCs w:val="26"/>
        </w:rPr>
        <w:t>;</w:t>
      </w:r>
    </w:p>
    <w:p w:rsidR="00EB597B" w:rsidRPr="000E1AEA" w:rsidRDefault="001B0349" w:rsidP="000E1AEA">
      <w:pPr>
        <w:ind w:firstLine="0"/>
        <w:rPr>
          <w:sz w:val="26"/>
          <w:szCs w:val="26"/>
        </w:rPr>
      </w:pPr>
      <w:r w:rsidRPr="000E1AEA">
        <w:rPr>
          <w:sz w:val="26"/>
          <w:szCs w:val="26"/>
        </w:rPr>
        <w:t>- докладной записки о выявлении кредиторской задолженности, не востребованной кредиторами.</w:t>
      </w:r>
    </w:p>
    <w:p w:rsidR="00EB597B" w:rsidRPr="000E1AEA" w:rsidRDefault="001B0349" w:rsidP="000E1AEA">
      <w:pPr>
        <w:ind w:firstLine="0"/>
        <w:rPr>
          <w:sz w:val="26"/>
          <w:szCs w:val="26"/>
        </w:rPr>
      </w:pPr>
      <w:r w:rsidRPr="000E1AEA">
        <w:rPr>
          <w:sz w:val="26"/>
          <w:szCs w:val="26"/>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rsidR="00EB597B" w:rsidRPr="000E1AEA" w:rsidRDefault="001B0349" w:rsidP="000E1AEA">
      <w:pPr>
        <w:ind w:firstLine="0"/>
        <w:rPr>
          <w:sz w:val="26"/>
          <w:szCs w:val="26"/>
        </w:rPr>
      </w:pPr>
      <w:r w:rsidRPr="000E1AEA">
        <w:rPr>
          <w:sz w:val="26"/>
          <w:szCs w:val="26"/>
        </w:rPr>
        <w:t>- завершился срок возможного возобновления процедуры взыскания задолженности согласно законодательству;</w:t>
      </w:r>
    </w:p>
    <w:p w:rsidR="00EB597B" w:rsidRPr="000E1AEA" w:rsidRDefault="001B0349" w:rsidP="000E1AEA">
      <w:pPr>
        <w:ind w:firstLine="0"/>
        <w:rPr>
          <w:sz w:val="26"/>
          <w:szCs w:val="26"/>
        </w:rPr>
      </w:pPr>
      <w:r w:rsidRPr="000E1AEA">
        <w:rPr>
          <w:sz w:val="26"/>
          <w:szCs w:val="26"/>
        </w:rPr>
        <w:t>- имеются документы, подтверждающие прекращение обязательства в связи со смертью (ликвидацией) контрагента.</w:t>
      </w:r>
    </w:p>
    <w:p w:rsidR="00EB597B" w:rsidRPr="000E1AEA" w:rsidRDefault="001B0349" w:rsidP="000E1AEA">
      <w:pPr>
        <w:pStyle w:val="2"/>
        <w:ind w:firstLine="0"/>
        <w:rPr>
          <w:sz w:val="26"/>
        </w:rPr>
      </w:pPr>
      <w:bookmarkStart w:id="120" w:name="_ref_1-d5cee47946fe46"/>
      <w:r w:rsidRPr="000E1AEA">
        <w:rPr>
          <w:sz w:val="26"/>
        </w:rPr>
        <w:t>Основные средства на забалансовом</w:t>
      </w:r>
      <w:hyperlink r:id="rId48" w:history="1">
        <w:r w:rsidRPr="006A78C8">
          <w:rPr>
            <w:rStyle w:val="afc"/>
            <w:sz w:val="26"/>
            <w:u w:val="none"/>
          </w:rPr>
          <w:t>счете 21</w:t>
        </w:r>
      </w:hyperlink>
      <w:r w:rsidRPr="000E1AEA">
        <w:rPr>
          <w:sz w:val="26"/>
        </w:rPr>
        <w:t xml:space="preserve"> "Основные средства в эксплуатации" учитываются в условной оценке: один объект - один рубль.</w:t>
      </w:r>
      <w:bookmarkEnd w:id="120"/>
    </w:p>
    <w:p w:rsidR="00EB597B" w:rsidRPr="000E1AEA" w:rsidRDefault="001B0349" w:rsidP="000E1AEA">
      <w:pPr>
        <w:pStyle w:val="2"/>
        <w:numPr>
          <w:ilvl w:val="0"/>
          <w:numId w:val="0"/>
        </w:numPr>
        <w:ind w:left="482"/>
        <w:rPr>
          <w:sz w:val="26"/>
        </w:rPr>
      </w:pPr>
      <w:bookmarkStart w:id="121" w:name="_ref_1-ff7056fcb0ee41"/>
      <w:r w:rsidRPr="000E1AEA">
        <w:rPr>
          <w:sz w:val="26"/>
        </w:rPr>
        <w:t xml:space="preserve">Аналитический учет на </w:t>
      </w:r>
      <w:hyperlink r:id="rId49" w:history="1">
        <w:r w:rsidRPr="006A78C8">
          <w:rPr>
            <w:rStyle w:val="afc"/>
            <w:sz w:val="26"/>
            <w:u w:val="none"/>
          </w:rPr>
          <w:t>счете 21</w:t>
        </w:r>
      </w:hyperlink>
      <w:r w:rsidRPr="000E1AEA">
        <w:rPr>
          <w:sz w:val="26"/>
        </w:rPr>
        <w:t xml:space="preserve"> ведется по следующим группам:</w:t>
      </w:r>
      <w:bookmarkEnd w:id="121"/>
    </w:p>
    <w:p w:rsidR="00522AAB" w:rsidRPr="000E1AEA" w:rsidRDefault="00522AAB" w:rsidP="000E1AEA">
      <w:pPr>
        <w:ind w:firstLine="0"/>
        <w:rPr>
          <w:sz w:val="26"/>
          <w:szCs w:val="26"/>
        </w:rPr>
      </w:pPr>
      <w:r w:rsidRPr="000E1AEA">
        <w:rPr>
          <w:sz w:val="26"/>
          <w:szCs w:val="26"/>
        </w:rPr>
        <w:t>- машины и оборудование – иное движимое имущество,</w:t>
      </w:r>
    </w:p>
    <w:p w:rsidR="00522AAB" w:rsidRPr="000E1AEA" w:rsidRDefault="00522AAB" w:rsidP="000E1AEA">
      <w:pPr>
        <w:ind w:firstLine="0"/>
        <w:rPr>
          <w:sz w:val="26"/>
          <w:szCs w:val="26"/>
        </w:rPr>
      </w:pPr>
      <w:r w:rsidRPr="000E1AEA">
        <w:rPr>
          <w:sz w:val="26"/>
          <w:szCs w:val="26"/>
        </w:rPr>
        <w:t>- инвентарь производственный и хозяйственный – иное движимое имущество,</w:t>
      </w:r>
    </w:p>
    <w:p w:rsidR="00522AAB" w:rsidRPr="000E1AEA" w:rsidRDefault="00522AAB" w:rsidP="000E1AEA">
      <w:pPr>
        <w:ind w:firstLine="0"/>
        <w:rPr>
          <w:sz w:val="26"/>
          <w:szCs w:val="26"/>
        </w:rPr>
      </w:pPr>
      <w:r w:rsidRPr="000E1AEA">
        <w:rPr>
          <w:sz w:val="26"/>
          <w:szCs w:val="26"/>
        </w:rPr>
        <w:t>- прочие основные средства – иное движимое имущество</w:t>
      </w:r>
    </w:p>
    <w:p w:rsidR="008A320E" w:rsidRPr="000E1AEA" w:rsidRDefault="008A320E" w:rsidP="000E1AEA">
      <w:pPr>
        <w:ind w:firstLine="0"/>
        <w:rPr>
          <w:sz w:val="26"/>
          <w:szCs w:val="26"/>
        </w:rPr>
      </w:pPr>
      <w:r w:rsidRPr="000E1AEA">
        <w:rPr>
          <w:sz w:val="26"/>
          <w:szCs w:val="26"/>
        </w:rPr>
        <w:t xml:space="preserve">12.10. На </w:t>
      </w:r>
      <w:r w:rsidR="000E1AEA" w:rsidRPr="000E1AEA">
        <w:rPr>
          <w:sz w:val="26"/>
          <w:szCs w:val="26"/>
        </w:rPr>
        <w:t>забалансовом</w:t>
      </w:r>
      <w:r w:rsidRPr="000E1AEA">
        <w:rPr>
          <w:sz w:val="26"/>
          <w:szCs w:val="26"/>
        </w:rPr>
        <w:t xml:space="preserve"> счете 26 </w:t>
      </w:r>
      <w:r w:rsidR="000E1AEA" w:rsidRPr="000E1AEA">
        <w:rPr>
          <w:sz w:val="26"/>
          <w:szCs w:val="26"/>
        </w:rPr>
        <w:t>"</w:t>
      </w:r>
      <w:r w:rsidRPr="000E1AEA">
        <w:rPr>
          <w:sz w:val="26"/>
          <w:szCs w:val="26"/>
        </w:rPr>
        <w:t>Имущество, переданное в безвозмездное пользование</w:t>
      </w:r>
      <w:r w:rsidR="000E1AEA" w:rsidRPr="000E1AEA">
        <w:rPr>
          <w:sz w:val="26"/>
          <w:szCs w:val="26"/>
        </w:rPr>
        <w:t>"</w:t>
      </w:r>
      <w:r w:rsidR="00656542" w:rsidRPr="000E1AEA">
        <w:rPr>
          <w:sz w:val="26"/>
          <w:szCs w:val="26"/>
        </w:rPr>
        <w:t>отражается иное</w:t>
      </w:r>
      <w:r w:rsidRPr="000E1AEA">
        <w:rPr>
          <w:sz w:val="26"/>
          <w:szCs w:val="26"/>
        </w:rPr>
        <w:t xml:space="preserve"> движимое имущество, переданное в безвозмездное пользование</w:t>
      </w:r>
      <w:r w:rsidR="000E1AEA" w:rsidRPr="000E1AEA">
        <w:rPr>
          <w:sz w:val="26"/>
          <w:szCs w:val="26"/>
        </w:rPr>
        <w:t>.</w:t>
      </w:r>
    </w:p>
    <w:p w:rsidR="000E1AEA" w:rsidRDefault="000E1AEA">
      <w:pPr>
        <w:rPr>
          <w:sz w:val="24"/>
          <w:szCs w:val="24"/>
        </w:rPr>
      </w:pPr>
    </w:p>
    <w:p w:rsidR="000E1AEA" w:rsidRDefault="000E1AEA">
      <w:pPr>
        <w:rPr>
          <w:sz w:val="24"/>
          <w:szCs w:val="24"/>
        </w:rPr>
      </w:pPr>
    </w:p>
    <w:p w:rsidR="000E1AEA" w:rsidRDefault="000E1AEA">
      <w:pPr>
        <w:rPr>
          <w:sz w:val="24"/>
          <w:szCs w:val="24"/>
        </w:rPr>
      </w:pPr>
    </w:p>
    <w:p w:rsidR="000E1AEA" w:rsidRDefault="000E1AEA">
      <w:pPr>
        <w:rPr>
          <w:sz w:val="24"/>
          <w:szCs w:val="24"/>
        </w:rPr>
      </w:pPr>
    </w:p>
    <w:p w:rsidR="000E1AEA" w:rsidRDefault="000E1AEA">
      <w:pPr>
        <w:rPr>
          <w:sz w:val="24"/>
          <w:szCs w:val="24"/>
        </w:rPr>
      </w:pPr>
    </w:p>
    <w:p w:rsidR="000E1AEA" w:rsidRDefault="000E1AEA">
      <w:pPr>
        <w:rPr>
          <w:sz w:val="24"/>
          <w:szCs w:val="24"/>
        </w:rPr>
      </w:pPr>
    </w:p>
    <w:p w:rsidR="000E1AEA" w:rsidRDefault="000E1AEA">
      <w:pPr>
        <w:rPr>
          <w:sz w:val="24"/>
          <w:szCs w:val="24"/>
        </w:rPr>
      </w:pPr>
    </w:p>
    <w:p w:rsidR="000E1AEA" w:rsidRDefault="000E1AEA">
      <w:pPr>
        <w:rPr>
          <w:sz w:val="24"/>
          <w:szCs w:val="24"/>
        </w:rPr>
      </w:pPr>
    </w:p>
    <w:p w:rsidR="000E1AEA" w:rsidRDefault="000E1AEA">
      <w:pPr>
        <w:rPr>
          <w:sz w:val="24"/>
          <w:szCs w:val="24"/>
        </w:rPr>
      </w:pPr>
    </w:p>
    <w:p w:rsidR="000E1AEA" w:rsidRDefault="000E1AEA">
      <w:pPr>
        <w:rPr>
          <w:sz w:val="24"/>
          <w:szCs w:val="24"/>
        </w:rPr>
      </w:pPr>
    </w:p>
    <w:p w:rsidR="000E1AEA" w:rsidRDefault="000E1AEA">
      <w:pPr>
        <w:rPr>
          <w:sz w:val="24"/>
          <w:szCs w:val="24"/>
        </w:rPr>
      </w:pPr>
    </w:p>
    <w:p w:rsidR="000E1AEA" w:rsidRDefault="000E1AEA">
      <w:pPr>
        <w:rPr>
          <w:sz w:val="24"/>
          <w:szCs w:val="24"/>
        </w:rPr>
      </w:pPr>
    </w:p>
    <w:p w:rsidR="000E1AEA" w:rsidRDefault="000E1AEA">
      <w:pPr>
        <w:sectPr w:rsidR="000E1AEA">
          <w:headerReference w:type="default" r:id="rId50"/>
          <w:footerReference w:type="default" r:id="rId51"/>
          <w:footerReference w:type="first" r:id="rId52"/>
          <w:footnotePr>
            <w:numRestart w:val="eachSect"/>
          </w:footnotePr>
          <w:pgSz w:w="11907" w:h="16839" w:code="9"/>
          <w:pgMar w:top="1134" w:right="850" w:bottom="1134" w:left="1701" w:header="720" w:footer="720" w:gutter="0"/>
          <w:pgNumType w:start="1"/>
          <w:cols w:space="720"/>
          <w:titlePg/>
        </w:sectPr>
      </w:pPr>
    </w:p>
    <w:p w:rsidR="00CC4EE1" w:rsidRDefault="001B0349" w:rsidP="00CC4EE1">
      <w:pPr>
        <w:keepNext/>
        <w:keepLines/>
        <w:spacing w:before="0" w:after="0" w:line="240" w:lineRule="auto"/>
        <w:ind w:firstLine="0"/>
        <w:jc w:val="right"/>
      </w:pPr>
      <w:r>
        <w:lastRenderedPageBreak/>
        <w:t xml:space="preserve">Приложение № </w:t>
      </w:r>
      <w:r w:rsidR="00B7143C">
        <w:fldChar w:fldCharType="begin" w:fldLock="1"/>
      </w:r>
      <w:r>
        <w:instrText xml:space="preserve"> REF _ref_1-03433307f69544 \h \n \! </w:instrText>
      </w:r>
      <w:r w:rsidR="00B7143C">
        <w:fldChar w:fldCharType="separate"/>
      </w:r>
      <w:r>
        <w:t>1</w:t>
      </w:r>
      <w:r w:rsidR="00B7143C">
        <w:fldChar w:fldCharType="end"/>
      </w:r>
      <w:r>
        <w:br/>
        <w:t>к Учетной политике</w:t>
      </w:r>
      <w:r w:rsidR="00307842">
        <w:t xml:space="preserve"> </w:t>
      </w:r>
      <w:r w:rsidR="00CC4EE1">
        <w:t>администрации</w:t>
      </w:r>
    </w:p>
    <w:p w:rsidR="00CC4EE1" w:rsidRDefault="00CC4EE1" w:rsidP="00CC4EE1">
      <w:pPr>
        <w:keepNext/>
        <w:keepLines/>
        <w:spacing w:before="0" w:after="0" w:line="240" w:lineRule="auto"/>
        <w:ind w:firstLine="0"/>
        <w:jc w:val="right"/>
      </w:pPr>
      <w:r>
        <w:t xml:space="preserve"> </w:t>
      </w:r>
      <w:r w:rsidR="00307842">
        <w:t>Гагинского</w:t>
      </w:r>
      <w:r>
        <w:t xml:space="preserve"> муниципального округа Нижегородской </w:t>
      </w:r>
    </w:p>
    <w:p w:rsidR="00EB597B" w:rsidRDefault="00CC4EE1" w:rsidP="00CC4EE1">
      <w:pPr>
        <w:keepNext/>
        <w:keepLines/>
        <w:spacing w:before="0" w:after="0" w:line="240" w:lineRule="auto"/>
        <w:ind w:firstLine="0"/>
        <w:jc w:val="right"/>
      </w:pPr>
      <w:r>
        <w:t xml:space="preserve">области </w:t>
      </w:r>
      <w:r w:rsidR="001B0349">
        <w:t>для целей бюджетного учета</w:t>
      </w:r>
    </w:p>
    <w:p w:rsidR="007519FC" w:rsidRDefault="007519FC">
      <w:pPr>
        <w:pStyle w:val="a4"/>
      </w:pPr>
      <w:bookmarkStart w:id="122" w:name="_docStart_3"/>
      <w:bookmarkStart w:id="123" w:name="_title_3"/>
      <w:bookmarkStart w:id="124" w:name="_ref_1-03433307f69544"/>
      <w:bookmarkEnd w:id="122"/>
    </w:p>
    <w:p w:rsidR="00EB597B" w:rsidRDefault="001B0349">
      <w:pPr>
        <w:pStyle w:val="a4"/>
      </w:pPr>
      <w:r>
        <w:t>Рабочий план счетов</w:t>
      </w:r>
      <w:bookmarkEnd w:id="123"/>
      <w:bookmarkEnd w:id="124"/>
    </w:p>
    <w:p w:rsidR="00EB597B" w:rsidRDefault="00EB597B"/>
    <w:p w:rsidR="007519FC" w:rsidRDefault="007519FC" w:rsidP="007519FC">
      <w:pPr>
        <w:jc w:val="center"/>
        <w:sectPr w:rsidR="007519FC" w:rsidSect="007519FC">
          <w:headerReference w:type="default" r:id="rId53"/>
          <w:footerReference w:type="default" r:id="rId54"/>
          <w:footerReference w:type="first" r:id="rId55"/>
          <w:footnotePr>
            <w:numRestart w:val="eachSect"/>
          </w:footnotePr>
          <w:pgSz w:w="11907" w:h="16839" w:code="9"/>
          <w:pgMar w:top="850" w:right="1134" w:bottom="1701" w:left="1134" w:header="720" w:footer="720" w:gutter="0"/>
          <w:pgNumType w:start="1"/>
          <w:cols w:space="720"/>
          <w:titlePg/>
          <w:docGrid w:linePitch="299"/>
        </w:sectPr>
      </w:pPr>
      <w:r w:rsidRPr="00A307C1">
        <w:rPr>
          <w:i/>
          <w:szCs w:val="24"/>
        </w:rPr>
        <w:t xml:space="preserve">Прилагается к </w:t>
      </w:r>
      <w:r>
        <w:rPr>
          <w:i/>
          <w:szCs w:val="24"/>
        </w:rPr>
        <w:t>Учетной политики</w:t>
      </w:r>
      <w:r w:rsidRPr="00A307C1">
        <w:rPr>
          <w:i/>
          <w:szCs w:val="24"/>
        </w:rPr>
        <w:t xml:space="preserve"> в виде отдельного файла</w:t>
      </w:r>
    </w:p>
    <w:p w:rsidR="00CC4EE1" w:rsidRDefault="001B0349" w:rsidP="00CC4EE1">
      <w:pPr>
        <w:keepNext/>
        <w:keepLines/>
        <w:spacing w:before="0" w:after="0" w:line="240" w:lineRule="auto"/>
        <w:ind w:firstLine="0"/>
        <w:jc w:val="right"/>
      </w:pPr>
      <w:r>
        <w:lastRenderedPageBreak/>
        <w:t xml:space="preserve">Приложение № </w:t>
      </w:r>
      <w:r w:rsidR="00B7143C">
        <w:fldChar w:fldCharType="begin" w:fldLock="1"/>
      </w:r>
      <w:r>
        <w:instrText xml:space="preserve"> REF _ref_1-ceb4a9ec843340 \h \n \! </w:instrText>
      </w:r>
      <w:r w:rsidR="00B7143C">
        <w:fldChar w:fldCharType="separate"/>
      </w:r>
      <w:r>
        <w:t>2</w:t>
      </w:r>
      <w:r w:rsidR="00B7143C">
        <w:fldChar w:fldCharType="end"/>
      </w:r>
      <w:r>
        <w:br/>
      </w:r>
      <w:r w:rsidR="00CC4EE1">
        <w:t>к Учетной политике</w:t>
      </w:r>
      <w:r w:rsidR="00307842">
        <w:t xml:space="preserve"> </w:t>
      </w:r>
      <w:r w:rsidR="00CC4EE1">
        <w:t>администрации</w:t>
      </w:r>
    </w:p>
    <w:p w:rsidR="00CC4EE1" w:rsidRDefault="00CC4EE1" w:rsidP="00CC4EE1">
      <w:pPr>
        <w:keepNext/>
        <w:keepLines/>
        <w:spacing w:before="0" w:after="0" w:line="240" w:lineRule="auto"/>
        <w:ind w:firstLine="0"/>
        <w:jc w:val="right"/>
      </w:pPr>
      <w:r>
        <w:t xml:space="preserve"> </w:t>
      </w:r>
      <w:r w:rsidR="00307842">
        <w:t>Гагинского</w:t>
      </w:r>
      <w:r>
        <w:t xml:space="preserve"> муниципального округа Нижегородской </w:t>
      </w:r>
    </w:p>
    <w:p w:rsidR="00CC4EE1" w:rsidRDefault="00CC4EE1" w:rsidP="00CC4EE1">
      <w:pPr>
        <w:keepNext/>
        <w:keepLines/>
        <w:spacing w:before="0" w:after="0" w:line="240" w:lineRule="auto"/>
        <w:ind w:firstLine="0"/>
        <w:jc w:val="right"/>
      </w:pPr>
      <w:r>
        <w:t>области для целей бюджетного учета</w:t>
      </w:r>
    </w:p>
    <w:p w:rsidR="00EB597B" w:rsidRDefault="00EB597B">
      <w:pPr>
        <w:keepNext/>
        <w:keepLines/>
        <w:ind w:firstLine="0"/>
        <w:jc w:val="right"/>
      </w:pPr>
    </w:p>
    <w:p w:rsidR="00EB597B" w:rsidRDefault="001B0349">
      <w:pPr>
        <w:pStyle w:val="a4"/>
      </w:pPr>
      <w:bookmarkStart w:id="125" w:name="_docStart_4"/>
      <w:bookmarkStart w:id="126" w:name="_title_4"/>
      <w:bookmarkStart w:id="127" w:name="_ref_1-ceb4a9ec843340"/>
      <w:bookmarkEnd w:id="125"/>
      <w:r>
        <w:t>Правила и график документооборота, а также технология обработки учетной информации</w:t>
      </w:r>
      <w:bookmarkEnd w:id="126"/>
      <w:bookmarkEnd w:id="127"/>
    </w:p>
    <w:tbl>
      <w:tblPr>
        <w:tblW w:w="4924" w:type="pct"/>
        <w:tblLayout w:type="fixed"/>
        <w:tblLook w:val="04A0"/>
      </w:tblPr>
      <w:tblGrid>
        <w:gridCol w:w="1645"/>
        <w:gridCol w:w="1686"/>
        <w:gridCol w:w="1383"/>
        <w:gridCol w:w="1654"/>
        <w:gridCol w:w="1637"/>
        <w:gridCol w:w="1825"/>
        <w:gridCol w:w="1654"/>
        <w:gridCol w:w="1654"/>
        <w:gridCol w:w="1146"/>
      </w:tblGrid>
      <w:tr w:rsidR="00B31136" w:rsidTr="00CC4EE1">
        <w:tc>
          <w:tcPr>
            <w:tcW w:w="576" w:type="pct"/>
            <w:vMerge w:val="restart"/>
            <w:tcBorders>
              <w:top w:val="single" w:sz="0" w:space="0" w:color="auto"/>
              <w:left w:val="single" w:sz="0" w:space="0" w:color="auto"/>
              <w:bottom w:val="single" w:sz="0" w:space="0" w:color="auto"/>
              <w:right w:val="single" w:sz="0" w:space="0" w:color="auto"/>
            </w:tcBorders>
          </w:tcPr>
          <w:p w:rsidR="00B31136" w:rsidRDefault="00B31136">
            <w:pPr>
              <w:pStyle w:val="Normalunindented"/>
              <w:keepNext/>
              <w:jc w:val="center"/>
              <w:rPr>
                <w:lang w:bidi="ru-RU"/>
              </w:rPr>
            </w:pPr>
            <w:r>
              <w:rPr>
                <w:lang w:bidi="ru-RU"/>
              </w:rPr>
              <w:t>Первичный документ</w:t>
            </w:r>
          </w:p>
        </w:tc>
        <w:tc>
          <w:tcPr>
            <w:tcW w:w="2225" w:type="pct"/>
            <w:gridSpan w:val="4"/>
            <w:tcBorders>
              <w:top w:val="single" w:sz="0" w:space="0" w:color="auto"/>
              <w:left w:val="single" w:sz="0" w:space="0" w:color="auto"/>
              <w:bottom w:val="single" w:sz="0" w:space="0" w:color="auto"/>
              <w:right w:val="single" w:sz="0" w:space="0" w:color="auto"/>
            </w:tcBorders>
          </w:tcPr>
          <w:p w:rsidR="00B31136" w:rsidRDefault="00B31136">
            <w:pPr>
              <w:pStyle w:val="Normalunindented"/>
              <w:keepNext/>
              <w:jc w:val="center"/>
              <w:rPr>
                <w:lang w:bidi="ru-RU"/>
              </w:rPr>
            </w:pPr>
            <w:r>
              <w:rPr>
                <w:lang w:bidi="ru-RU"/>
              </w:rPr>
              <w:t>Составление и подписание документа</w:t>
            </w:r>
          </w:p>
        </w:tc>
        <w:tc>
          <w:tcPr>
            <w:tcW w:w="1218" w:type="pct"/>
            <w:gridSpan w:val="2"/>
            <w:tcBorders>
              <w:top w:val="single" w:sz="0" w:space="0" w:color="auto"/>
              <w:left w:val="single" w:sz="0" w:space="0" w:color="auto"/>
              <w:bottom w:val="single" w:sz="0" w:space="0" w:color="auto"/>
              <w:right w:val="single" w:sz="0" w:space="0" w:color="auto"/>
            </w:tcBorders>
          </w:tcPr>
          <w:p w:rsidR="00B31136" w:rsidRDefault="00B31136">
            <w:pPr>
              <w:pStyle w:val="Normalunindented"/>
              <w:keepNext/>
              <w:jc w:val="center"/>
              <w:rPr>
                <w:lang w:bidi="ru-RU"/>
              </w:rPr>
            </w:pPr>
            <w:r>
              <w:rPr>
                <w:lang w:bidi="ru-RU"/>
              </w:rPr>
              <w:t>Представление и проверка</w:t>
            </w:r>
          </w:p>
        </w:tc>
        <w:tc>
          <w:tcPr>
            <w:tcW w:w="579" w:type="pct"/>
            <w:tcBorders>
              <w:top w:val="single" w:sz="0" w:space="0" w:color="auto"/>
              <w:left w:val="single" w:sz="0" w:space="0" w:color="auto"/>
              <w:bottom w:val="single" w:sz="0" w:space="0" w:color="auto"/>
              <w:right w:val="single" w:sz="0" w:space="0" w:color="auto"/>
            </w:tcBorders>
          </w:tcPr>
          <w:p w:rsidR="00B31136" w:rsidRDefault="00B31136">
            <w:pPr>
              <w:pStyle w:val="Normalunindented"/>
              <w:keepNext/>
              <w:jc w:val="center"/>
              <w:rPr>
                <w:lang w:bidi="ru-RU"/>
              </w:rPr>
            </w:pPr>
            <w:r>
              <w:rPr>
                <w:lang w:bidi="ru-RU"/>
              </w:rPr>
              <w:t>Обработка документа</w:t>
            </w:r>
          </w:p>
        </w:tc>
        <w:tc>
          <w:tcPr>
            <w:tcW w:w="403" w:type="pct"/>
            <w:vMerge w:val="restart"/>
            <w:tcBorders>
              <w:top w:val="single" w:sz="0" w:space="0" w:color="auto"/>
              <w:left w:val="single" w:sz="0" w:space="0" w:color="auto"/>
              <w:bottom w:val="single" w:sz="0" w:space="0" w:color="auto"/>
              <w:right w:val="single" w:sz="0" w:space="0" w:color="auto"/>
            </w:tcBorders>
          </w:tcPr>
          <w:p w:rsidR="00B31136" w:rsidRDefault="00B31136">
            <w:pPr>
              <w:pStyle w:val="Normalunindented"/>
              <w:keepNext/>
              <w:jc w:val="center"/>
              <w:rPr>
                <w:lang w:bidi="ru-RU"/>
              </w:rPr>
            </w:pPr>
            <w:r>
              <w:rPr>
                <w:lang w:bidi="ru-RU"/>
              </w:rPr>
              <w:t>Примечание</w:t>
            </w:r>
          </w:p>
        </w:tc>
      </w:tr>
      <w:tr w:rsidR="00B31136" w:rsidTr="00800DD3">
        <w:trPr>
          <w:trHeight w:val="2110"/>
        </w:trPr>
        <w:tc>
          <w:tcPr>
            <w:tcW w:w="576" w:type="pct"/>
            <w:vMerge/>
            <w:tcBorders>
              <w:left w:val="single" w:sz="0" w:space="0" w:color="auto"/>
              <w:bottom w:val="single" w:sz="0" w:space="0" w:color="auto"/>
              <w:right w:val="single" w:sz="0" w:space="0" w:color="auto"/>
            </w:tcBorders>
          </w:tcPr>
          <w:p w:rsidR="00B31136" w:rsidRDefault="00B31136">
            <w:pPr>
              <w:rPr>
                <w:lang w:bidi="ru-RU"/>
              </w:rPr>
            </w:pPr>
          </w:p>
        </w:tc>
        <w:tc>
          <w:tcPr>
            <w:tcW w:w="590" w:type="pct"/>
            <w:tcBorders>
              <w:top w:val="single" w:sz="0" w:space="0" w:color="auto"/>
              <w:left w:val="single" w:sz="0" w:space="0" w:color="auto"/>
              <w:bottom w:val="single" w:sz="0" w:space="0" w:color="auto"/>
              <w:right w:val="single" w:sz="0" w:space="0" w:color="auto"/>
            </w:tcBorders>
          </w:tcPr>
          <w:p w:rsidR="00B31136" w:rsidRDefault="00B31136">
            <w:pPr>
              <w:pStyle w:val="Normalunindented"/>
              <w:keepNext/>
              <w:jc w:val="center"/>
              <w:rPr>
                <w:lang w:bidi="ru-RU"/>
              </w:rPr>
            </w:pPr>
            <w:r>
              <w:rPr>
                <w:lang w:bidi="ru-RU"/>
              </w:rPr>
              <w:t>Когда составляется</w:t>
            </w:r>
          </w:p>
        </w:tc>
        <w:tc>
          <w:tcPr>
            <w:tcW w:w="484" w:type="pct"/>
            <w:tcBorders>
              <w:top w:val="single" w:sz="0" w:space="0" w:color="auto"/>
              <w:left w:val="single" w:sz="0" w:space="0" w:color="auto"/>
              <w:bottom w:val="single" w:sz="0" w:space="0" w:color="auto"/>
              <w:right w:val="single" w:sz="0" w:space="0" w:color="auto"/>
            </w:tcBorders>
          </w:tcPr>
          <w:p w:rsidR="00B31136" w:rsidRDefault="00B31136">
            <w:pPr>
              <w:pStyle w:val="Normalunindented"/>
              <w:keepNext/>
              <w:jc w:val="center"/>
              <w:rPr>
                <w:lang w:bidi="ru-RU"/>
              </w:rPr>
            </w:pPr>
            <w:r>
              <w:rPr>
                <w:lang w:bidi="ru-RU"/>
              </w:rPr>
              <w:t>Количество экземпляров</w:t>
            </w:r>
          </w:p>
        </w:tc>
        <w:tc>
          <w:tcPr>
            <w:tcW w:w="579" w:type="pct"/>
            <w:tcBorders>
              <w:top w:val="single" w:sz="0" w:space="0" w:color="auto"/>
              <w:left w:val="single" w:sz="0" w:space="0" w:color="auto"/>
              <w:bottom w:val="single" w:sz="0" w:space="0" w:color="auto"/>
              <w:right w:val="single" w:sz="0" w:space="0" w:color="auto"/>
            </w:tcBorders>
          </w:tcPr>
          <w:p w:rsidR="00B31136" w:rsidRDefault="00B31136">
            <w:pPr>
              <w:pStyle w:val="Normalunindented"/>
              <w:keepNext/>
              <w:jc w:val="center"/>
              <w:rPr>
                <w:lang w:bidi="ru-RU"/>
              </w:rPr>
            </w:pPr>
            <w:r>
              <w:rPr>
                <w:lang w:bidi="ru-RU"/>
              </w:rPr>
              <w:t>Ответственный за составление (должность)</w:t>
            </w:r>
          </w:p>
        </w:tc>
        <w:tc>
          <w:tcPr>
            <w:tcW w:w="573" w:type="pct"/>
            <w:tcBorders>
              <w:top w:val="single" w:sz="0" w:space="0" w:color="auto"/>
              <w:left w:val="single" w:sz="0" w:space="0" w:color="auto"/>
              <w:bottom w:val="single" w:sz="0" w:space="0" w:color="auto"/>
              <w:right w:val="single" w:sz="0" w:space="0" w:color="auto"/>
            </w:tcBorders>
          </w:tcPr>
          <w:p w:rsidR="00B31136" w:rsidRDefault="00B31136">
            <w:pPr>
              <w:pStyle w:val="Normalunindented"/>
              <w:keepNext/>
              <w:jc w:val="center"/>
              <w:rPr>
                <w:lang w:bidi="ru-RU"/>
              </w:rPr>
            </w:pPr>
            <w:r>
              <w:rPr>
                <w:lang w:bidi="ru-RU"/>
              </w:rPr>
              <w:t>Кто подписывает /утверждает (должность)</w:t>
            </w:r>
          </w:p>
        </w:tc>
        <w:tc>
          <w:tcPr>
            <w:tcW w:w="639" w:type="pct"/>
            <w:tcBorders>
              <w:top w:val="single" w:sz="0" w:space="0" w:color="auto"/>
              <w:left w:val="single" w:sz="0" w:space="0" w:color="auto"/>
              <w:bottom w:val="single" w:sz="0" w:space="0" w:color="auto"/>
              <w:right w:val="single" w:sz="0" w:space="0" w:color="auto"/>
            </w:tcBorders>
          </w:tcPr>
          <w:p w:rsidR="00B31136" w:rsidRDefault="00B31136">
            <w:pPr>
              <w:pStyle w:val="Normalunindented"/>
              <w:keepNext/>
              <w:jc w:val="center"/>
              <w:rPr>
                <w:lang w:bidi="ru-RU"/>
              </w:rPr>
            </w:pPr>
            <w:r>
              <w:rPr>
                <w:lang w:bidi="ru-RU"/>
              </w:rPr>
              <w:t>Срок представления в структурное подразделение, осуществляющее учет</w:t>
            </w:r>
          </w:p>
        </w:tc>
        <w:tc>
          <w:tcPr>
            <w:tcW w:w="579" w:type="pct"/>
            <w:tcBorders>
              <w:top w:val="single" w:sz="0" w:space="0" w:color="auto"/>
              <w:left w:val="single" w:sz="0" w:space="0" w:color="auto"/>
              <w:bottom w:val="single" w:sz="0" w:space="0" w:color="auto"/>
              <w:right w:val="single" w:sz="0" w:space="0" w:color="auto"/>
            </w:tcBorders>
          </w:tcPr>
          <w:p w:rsidR="00B31136" w:rsidRDefault="00B31136">
            <w:pPr>
              <w:pStyle w:val="Normalunindented"/>
              <w:keepNext/>
              <w:jc w:val="center"/>
              <w:rPr>
                <w:lang w:bidi="ru-RU"/>
              </w:rPr>
            </w:pPr>
            <w:r>
              <w:rPr>
                <w:lang w:bidi="ru-RU"/>
              </w:rPr>
              <w:t>Ответственный за проверку (должность)</w:t>
            </w:r>
          </w:p>
        </w:tc>
        <w:tc>
          <w:tcPr>
            <w:tcW w:w="579" w:type="pct"/>
            <w:tcBorders>
              <w:top w:val="single" w:sz="0" w:space="0" w:color="auto"/>
              <w:left w:val="single" w:sz="0" w:space="0" w:color="auto"/>
              <w:bottom w:val="single" w:sz="0" w:space="0" w:color="auto"/>
              <w:right w:val="single" w:sz="0" w:space="0" w:color="auto"/>
            </w:tcBorders>
          </w:tcPr>
          <w:p w:rsidR="00B31136" w:rsidRDefault="00B31136">
            <w:pPr>
              <w:pStyle w:val="Normalunindented"/>
              <w:keepNext/>
              <w:jc w:val="center"/>
              <w:rPr>
                <w:lang w:bidi="ru-RU"/>
              </w:rPr>
            </w:pPr>
            <w:r>
              <w:rPr>
                <w:lang w:bidi="ru-RU"/>
              </w:rPr>
              <w:t>Ответственный за обработку (должность)</w:t>
            </w:r>
          </w:p>
        </w:tc>
        <w:tc>
          <w:tcPr>
            <w:tcW w:w="403" w:type="pct"/>
            <w:vMerge/>
            <w:tcBorders>
              <w:left w:val="single" w:sz="0" w:space="0" w:color="auto"/>
              <w:bottom w:val="single" w:sz="0" w:space="0" w:color="auto"/>
              <w:right w:val="single" w:sz="0" w:space="0" w:color="auto"/>
            </w:tcBorders>
          </w:tcPr>
          <w:p w:rsidR="00B31136" w:rsidRDefault="00B31136">
            <w:pPr>
              <w:rPr>
                <w:lang w:bidi="ru-RU"/>
              </w:rPr>
            </w:pPr>
          </w:p>
        </w:tc>
      </w:tr>
      <w:tr w:rsidR="00B31136" w:rsidTr="00CC4EE1">
        <w:trPr>
          <w:trHeight w:val="1510"/>
        </w:trPr>
        <w:tc>
          <w:tcPr>
            <w:tcW w:w="576" w:type="pct"/>
            <w:tcBorders>
              <w:top w:val="single" w:sz="6" w:space="0" w:color="auto"/>
              <w:left w:val="single" w:sz="6" w:space="0" w:color="auto"/>
              <w:bottom w:val="single" w:sz="6" w:space="0" w:color="auto"/>
              <w:right w:val="single" w:sz="6" w:space="0" w:color="auto"/>
            </w:tcBorders>
          </w:tcPr>
          <w:p w:rsidR="00B31136" w:rsidRPr="00CC4EE1" w:rsidRDefault="00B31136" w:rsidP="00B768EF">
            <w:pPr>
              <w:ind w:firstLine="0"/>
              <w:rPr>
                <w:sz w:val="16"/>
                <w:szCs w:val="16"/>
              </w:rPr>
            </w:pPr>
            <w:r w:rsidRPr="00CC4EE1">
              <w:rPr>
                <w:sz w:val="16"/>
                <w:szCs w:val="16"/>
              </w:rPr>
              <w:t>Решение о командировании на территории РФ (ф. 0504512)</w:t>
            </w:r>
          </w:p>
        </w:tc>
        <w:tc>
          <w:tcPr>
            <w:tcW w:w="590" w:type="pct"/>
            <w:tcBorders>
              <w:top w:val="single" w:sz="6" w:space="0" w:color="auto"/>
              <w:left w:val="single" w:sz="6" w:space="0" w:color="auto"/>
              <w:bottom w:val="single" w:sz="6" w:space="0" w:color="auto"/>
              <w:right w:val="single" w:sz="6" w:space="0" w:color="auto"/>
            </w:tcBorders>
          </w:tcPr>
          <w:p w:rsidR="00B31136" w:rsidRPr="00CC4EE1" w:rsidRDefault="00B31136" w:rsidP="00BD0ACE">
            <w:pPr>
              <w:pStyle w:val="ConsDTNormal"/>
              <w:autoSpaceDE/>
              <w:ind w:left="-57" w:right="-57"/>
              <w:jc w:val="left"/>
              <w:rPr>
                <w:spacing w:val="-4"/>
                <w:sz w:val="16"/>
                <w:szCs w:val="16"/>
              </w:rPr>
            </w:pPr>
            <w:r w:rsidRPr="00CC4EE1">
              <w:rPr>
                <w:spacing w:val="-4"/>
                <w:sz w:val="16"/>
                <w:szCs w:val="16"/>
              </w:rPr>
              <w:t>За 3 дня до срока отбывания в командировку</w:t>
            </w:r>
          </w:p>
        </w:tc>
        <w:tc>
          <w:tcPr>
            <w:tcW w:w="484" w:type="pct"/>
            <w:tcBorders>
              <w:top w:val="single" w:sz="6" w:space="0" w:color="auto"/>
              <w:left w:val="single" w:sz="6" w:space="0" w:color="auto"/>
              <w:bottom w:val="single" w:sz="6" w:space="0" w:color="auto"/>
              <w:right w:val="single" w:sz="6" w:space="0" w:color="auto"/>
            </w:tcBorders>
          </w:tcPr>
          <w:p w:rsidR="00B31136" w:rsidRPr="00CC4EE1" w:rsidRDefault="00B31136" w:rsidP="00B768EF">
            <w:pPr>
              <w:pStyle w:val="ConsDTNormal"/>
              <w:autoSpaceDE/>
              <w:ind w:left="-57" w:right="-57"/>
              <w:jc w:val="left"/>
              <w:rPr>
                <w:spacing w:val="-6"/>
                <w:sz w:val="16"/>
                <w:szCs w:val="16"/>
                <w:lang w:val="en-US"/>
              </w:rPr>
            </w:pPr>
            <w:r w:rsidRPr="00CC4EE1">
              <w:rPr>
                <w:spacing w:val="-6"/>
                <w:sz w:val="16"/>
                <w:szCs w:val="16"/>
                <w:lang w:val="en-US"/>
              </w:rPr>
              <w:t>1</w:t>
            </w:r>
          </w:p>
        </w:tc>
        <w:tc>
          <w:tcPr>
            <w:tcW w:w="579" w:type="pct"/>
            <w:tcBorders>
              <w:top w:val="single" w:sz="6" w:space="0" w:color="auto"/>
              <w:left w:val="single" w:sz="6" w:space="0" w:color="auto"/>
              <w:bottom w:val="single" w:sz="6" w:space="0" w:color="auto"/>
              <w:right w:val="single" w:sz="6" w:space="0" w:color="auto"/>
            </w:tcBorders>
          </w:tcPr>
          <w:p w:rsidR="00B31136" w:rsidRPr="00CC4EE1" w:rsidRDefault="00B31136" w:rsidP="00B768EF">
            <w:pPr>
              <w:pStyle w:val="ConsDTNormal"/>
              <w:autoSpaceDE/>
              <w:ind w:left="-57" w:right="-57"/>
              <w:jc w:val="left"/>
              <w:rPr>
                <w:spacing w:val="-4"/>
                <w:sz w:val="16"/>
                <w:szCs w:val="16"/>
              </w:rPr>
            </w:pPr>
            <w:r w:rsidRPr="00CC4EE1">
              <w:rPr>
                <w:spacing w:val="-4"/>
                <w:sz w:val="16"/>
                <w:szCs w:val="16"/>
              </w:rPr>
              <w:t>Сотрудник кадровой службы</w:t>
            </w:r>
          </w:p>
        </w:tc>
        <w:tc>
          <w:tcPr>
            <w:tcW w:w="573" w:type="pct"/>
            <w:tcBorders>
              <w:top w:val="single" w:sz="6" w:space="0" w:color="auto"/>
              <w:left w:val="single" w:sz="6" w:space="0" w:color="auto"/>
              <w:bottom w:val="single" w:sz="6" w:space="0" w:color="auto"/>
              <w:right w:val="single" w:sz="6" w:space="0" w:color="auto"/>
            </w:tcBorders>
          </w:tcPr>
          <w:p w:rsidR="00B31136" w:rsidRPr="00CC4EE1" w:rsidRDefault="00B31136" w:rsidP="00800DD3">
            <w:pPr>
              <w:pStyle w:val="ConsDTNormal"/>
              <w:autoSpaceDE/>
              <w:ind w:right="-57"/>
              <w:jc w:val="left"/>
              <w:rPr>
                <w:spacing w:val="-4"/>
                <w:sz w:val="16"/>
                <w:szCs w:val="16"/>
              </w:rPr>
            </w:pPr>
            <w:r w:rsidRPr="00CC4EE1">
              <w:rPr>
                <w:spacing w:val="-4"/>
                <w:sz w:val="16"/>
                <w:szCs w:val="16"/>
              </w:rPr>
              <w:t xml:space="preserve">Начальник </w:t>
            </w:r>
            <w:r w:rsidR="00800DD3">
              <w:rPr>
                <w:spacing w:val="-4"/>
                <w:sz w:val="16"/>
                <w:szCs w:val="16"/>
              </w:rPr>
              <w:t>отдела</w:t>
            </w:r>
            <w:r w:rsidRPr="00CC4EE1">
              <w:rPr>
                <w:spacing w:val="-4"/>
                <w:sz w:val="16"/>
                <w:szCs w:val="16"/>
              </w:rPr>
              <w:t>, глава местного самоуправления</w:t>
            </w:r>
          </w:p>
        </w:tc>
        <w:tc>
          <w:tcPr>
            <w:tcW w:w="639" w:type="pct"/>
            <w:tcBorders>
              <w:top w:val="single" w:sz="6" w:space="0" w:color="auto"/>
              <w:left w:val="single" w:sz="6" w:space="0" w:color="auto"/>
              <w:bottom w:val="single" w:sz="6" w:space="0" w:color="auto"/>
              <w:right w:val="single" w:sz="6" w:space="0" w:color="auto"/>
            </w:tcBorders>
          </w:tcPr>
          <w:p w:rsidR="00B31136" w:rsidRPr="00CC4EE1" w:rsidRDefault="00B31136" w:rsidP="00B768EF">
            <w:pPr>
              <w:pStyle w:val="ConsDTNormal"/>
              <w:autoSpaceDE/>
              <w:ind w:left="-57" w:right="-57"/>
              <w:jc w:val="left"/>
              <w:rPr>
                <w:spacing w:val="-4"/>
                <w:sz w:val="16"/>
                <w:szCs w:val="16"/>
              </w:rPr>
            </w:pPr>
            <w:r w:rsidRPr="00CC4EE1">
              <w:rPr>
                <w:spacing w:val="-4"/>
                <w:sz w:val="16"/>
                <w:szCs w:val="16"/>
              </w:rPr>
              <w:t>За 3 дня до срока отбывания в командировку</w:t>
            </w:r>
          </w:p>
        </w:tc>
        <w:tc>
          <w:tcPr>
            <w:tcW w:w="579" w:type="pct"/>
            <w:tcBorders>
              <w:top w:val="single" w:sz="6" w:space="0" w:color="auto"/>
              <w:left w:val="single" w:sz="6" w:space="0" w:color="auto"/>
              <w:bottom w:val="single" w:sz="6" w:space="0" w:color="auto"/>
              <w:right w:val="single" w:sz="6" w:space="0" w:color="auto"/>
            </w:tcBorders>
          </w:tcPr>
          <w:p w:rsidR="00B31136" w:rsidRPr="00CC4EE1" w:rsidRDefault="00800DD3" w:rsidP="00800DD3">
            <w:pPr>
              <w:pStyle w:val="ConsDTNormal"/>
              <w:autoSpaceDE/>
              <w:ind w:left="-57" w:right="-57"/>
              <w:jc w:val="left"/>
              <w:rPr>
                <w:spacing w:val="-4"/>
                <w:sz w:val="16"/>
                <w:szCs w:val="16"/>
              </w:rPr>
            </w:pPr>
            <w:r>
              <w:rPr>
                <w:spacing w:val="-4"/>
                <w:sz w:val="16"/>
                <w:szCs w:val="16"/>
              </w:rPr>
              <w:t xml:space="preserve">Ведущий специалист </w:t>
            </w:r>
            <w:r w:rsidR="00B31136" w:rsidRPr="00CC4EE1">
              <w:rPr>
                <w:spacing w:val="-4"/>
                <w:sz w:val="16"/>
                <w:szCs w:val="16"/>
              </w:rPr>
              <w:t xml:space="preserve"> отдела бухгалтерского учета и отчетности</w:t>
            </w:r>
            <w:r w:rsidR="006732A0">
              <w:rPr>
                <w:spacing w:val="-4"/>
                <w:sz w:val="16"/>
                <w:szCs w:val="16"/>
              </w:rPr>
              <w:t xml:space="preserve">, начальник отдела </w:t>
            </w:r>
          </w:p>
        </w:tc>
        <w:tc>
          <w:tcPr>
            <w:tcW w:w="579" w:type="pct"/>
            <w:tcBorders>
              <w:top w:val="single" w:sz="6" w:space="0" w:color="auto"/>
              <w:left w:val="single" w:sz="6" w:space="0" w:color="auto"/>
              <w:bottom w:val="single" w:sz="6" w:space="0" w:color="auto"/>
              <w:right w:val="single" w:sz="6" w:space="0" w:color="auto"/>
            </w:tcBorders>
          </w:tcPr>
          <w:p w:rsidR="00B31136" w:rsidRPr="00CC4EE1" w:rsidRDefault="006732A0" w:rsidP="00B768EF">
            <w:pPr>
              <w:pStyle w:val="ConsDTNormal"/>
              <w:autoSpaceDE/>
              <w:ind w:left="-57" w:right="-57"/>
              <w:jc w:val="left"/>
              <w:rPr>
                <w:spacing w:val="-4"/>
                <w:sz w:val="16"/>
                <w:szCs w:val="16"/>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403" w:type="pct"/>
            <w:tcBorders>
              <w:top w:val="single" w:sz="6" w:space="0" w:color="auto"/>
              <w:left w:val="single" w:sz="6" w:space="0" w:color="auto"/>
              <w:bottom w:val="single" w:sz="6" w:space="0" w:color="auto"/>
              <w:right w:val="single" w:sz="6" w:space="0" w:color="auto"/>
            </w:tcBorders>
          </w:tcPr>
          <w:p w:rsidR="00B31136" w:rsidRPr="002D1AA6" w:rsidRDefault="00B31136" w:rsidP="00B768EF">
            <w:pPr>
              <w:pStyle w:val="ConsDTNormal"/>
              <w:autoSpaceDE/>
              <w:ind w:left="-57" w:right="-57"/>
              <w:jc w:val="left"/>
              <w:rPr>
                <w:spacing w:val="-4"/>
                <w:sz w:val="20"/>
                <w:szCs w:val="20"/>
              </w:rPr>
            </w:pPr>
          </w:p>
        </w:tc>
      </w:tr>
      <w:tr w:rsidR="00B31136" w:rsidTr="00CC4EE1">
        <w:tc>
          <w:tcPr>
            <w:tcW w:w="576" w:type="pct"/>
            <w:tcBorders>
              <w:top w:val="single" w:sz="6" w:space="0" w:color="auto"/>
              <w:left w:val="single" w:sz="6" w:space="0" w:color="auto"/>
              <w:bottom w:val="single" w:sz="6" w:space="0" w:color="auto"/>
              <w:right w:val="single" w:sz="6" w:space="0" w:color="auto"/>
            </w:tcBorders>
          </w:tcPr>
          <w:p w:rsidR="00B31136" w:rsidRPr="00CC4EE1" w:rsidRDefault="00B31136" w:rsidP="00B768EF">
            <w:pPr>
              <w:ind w:firstLine="0"/>
              <w:jc w:val="left"/>
              <w:rPr>
                <w:sz w:val="16"/>
                <w:szCs w:val="16"/>
              </w:rPr>
            </w:pPr>
            <w:r w:rsidRPr="00CC4EE1">
              <w:rPr>
                <w:sz w:val="16"/>
                <w:szCs w:val="16"/>
              </w:rPr>
              <w:t>Изменение Решения о командировании на территории РФ (ф. 0504513)</w:t>
            </w:r>
          </w:p>
        </w:tc>
        <w:tc>
          <w:tcPr>
            <w:tcW w:w="590" w:type="pct"/>
            <w:tcBorders>
              <w:top w:val="single" w:sz="6" w:space="0" w:color="auto"/>
              <w:left w:val="single" w:sz="6" w:space="0" w:color="auto"/>
              <w:bottom w:val="single" w:sz="6" w:space="0" w:color="auto"/>
              <w:right w:val="single" w:sz="6" w:space="0" w:color="auto"/>
            </w:tcBorders>
          </w:tcPr>
          <w:p w:rsidR="00B31136" w:rsidRPr="00CC4EE1" w:rsidRDefault="00B31136" w:rsidP="00B768EF">
            <w:pPr>
              <w:pStyle w:val="ConsDTNormal"/>
              <w:autoSpaceDE/>
              <w:ind w:left="-57" w:right="-57"/>
              <w:jc w:val="left"/>
              <w:rPr>
                <w:spacing w:val="-4"/>
                <w:sz w:val="16"/>
                <w:szCs w:val="16"/>
              </w:rPr>
            </w:pPr>
            <w:r w:rsidRPr="00CC4EE1">
              <w:rPr>
                <w:spacing w:val="-4"/>
                <w:sz w:val="16"/>
                <w:szCs w:val="16"/>
              </w:rPr>
              <w:t>В 1 день после внесения кадровых данных</w:t>
            </w:r>
          </w:p>
        </w:tc>
        <w:tc>
          <w:tcPr>
            <w:tcW w:w="484" w:type="pct"/>
            <w:tcBorders>
              <w:top w:val="single" w:sz="6" w:space="0" w:color="auto"/>
              <w:left w:val="single" w:sz="6" w:space="0" w:color="auto"/>
              <w:bottom w:val="single" w:sz="6" w:space="0" w:color="auto"/>
              <w:right w:val="single" w:sz="6" w:space="0" w:color="auto"/>
            </w:tcBorders>
          </w:tcPr>
          <w:p w:rsidR="00B31136" w:rsidRPr="00CC4EE1" w:rsidRDefault="00B31136" w:rsidP="00B768EF">
            <w:pPr>
              <w:pStyle w:val="ConsDTNormal"/>
              <w:autoSpaceDE/>
              <w:ind w:left="-57" w:right="-57"/>
              <w:jc w:val="left"/>
              <w:rPr>
                <w:spacing w:val="-4"/>
                <w:sz w:val="16"/>
                <w:szCs w:val="16"/>
                <w:lang w:val="en-US"/>
              </w:rPr>
            </w:pPr>
            <w:r w:rsidRPr="00CC4EE1">
              <w:rPr>
                <w:spacing w:val="-4"/>
                <w:sz w:val="16"/>
                <w:szCs w:val="16"/>
                <w:lang w:val="en-US"/>
              </w:rPr>
              <w:t>1</w:t>
            </w:r>
          </w:p>
        </w:tc>
        <w:tc>
          <w:tcPr>
            <w:tcW w:w="579" w:type="pct"/>
            <w:tcBorders>
              <w:top w:val="single" w:sz="6" w:space="0" w:color="auto"/>
              <w:left w:val="single" w:sz="6" w:space="0" w:color="auto"/>
              <w:bottom w:val="single" w:sz="6" w:space="0" w:color="auto"/>
              <w:right w:val="single" w:sz="6" w:space="0" w:color="auto"/>
            </w:tcBorders>
          </w:tcPr>
          <w:p w:rsidR="00B31136" w:rsidRPr="00CC4EE1" w:rsidRDefault="00B31136" w:rsidP="00263E77">
            <w:pPr>
              <w:pStyle w:val="ConsDTNormal"/>
              <w:autoSpaceDE/>
              <w:ind w:left="-57" w:right="-57"/>
              <w:jc w:val="left"/>
              <w:rPr>
                <w:spacing w:val="-4"/>
                <w:sz w:val="16"/>
                <w:szCs w:val="16"/>
              </w:rPr>
            </w:pPr>
            <w:r w:rsidRPr="00CC4EE1">
              <w:rPr>
                <w:spacing w:val="-4"/>
                <w:sz w:val="16"/>
                <w:szCs w:val="16"/>
              </w:rPr>
              <w:t>Сотрудник кадровой службы</w:t>
            </w:r>
          </w:p>
        </w:tc>
        <w:tc>
          <w:tcPr>
            <w:tcW w:w="573" w:type="pct"/>
            <w:tcBorders>
              <w:top w:val="single" w:sz="6" w:space="0" w:color="auto"/>
              <w:left w:val="single" w:sz="6" w:space="0" w:color="auto"/>
              <w:bottom w:val="single" w:sz="6" w:space="0" w:color="auto"/>
              <w:right w:val="single" w:sz="6" w:space="0" w:color="auto"/>
            </w:tcBorders>
          </w:tcPr>
          <w:p w:rsidR="00B31136" w:rsidRPr="00CC4EE1" w:rsidRDefault="00800DD3" w:rsidP="00263E77">
            <w:pPr>
              <w:pStyle w:val="ConsDTNormal"/>
              <w:autoSpaceDE/>
              <w:ind w:right="-57"/>
              <w:jc w:val="left"/>
              <w:rPr>
                <w:spacing w:val="-4"/>
                <w:sz w:val="16"/>
                <w:szCs w:val="16"/>
              </w:rPr>
            </w:pPr>
            <w:r w:rsidRPr="00CC4EE1">
              <w:rPr>
                <w:spacing w:val="-4"/>
                <w:sz w:val="16"/>
                <w:szCs w:val="16"/>
              </w:rPr>
              <w:t xml:space="preserve">Начальник </w:t>
            </w:r>
            <w:r>
              <w:rPr>
                <w:spacing w:val="-4"/>
                <w:sz w:val="16"/>
                <w:szCs w:val="16"/>
              </w:rPr>
              <w:t>отдела</w:t>
            </w:r>
            <w:r w:rsidRPr="00CC4EE1">
              <w:rPr>
                <w:spacing w:val="-4"/>
                <w:sz w:val="16"/>
                <w:szCs w:val="16"/>
              </w:rPr>
              <w:t>, глава местного самоуправления</w:t>
            </w:r>
          </w:p>
        </w:tc>
        <w:tc>
          <w:tcPr>
            <w:tcW w:w="639" w:type="pct"/>
            <w:tcBorders>
              <w:top w:val="single" w:sz="6" w:space="0" w:color="auto"/>
              <w:left w:val="single" w:sz="6" w:space="0" w:color="auto"/>
              <w:bottom w:val="single" w:sz="6" w:space="0" w:color="auto"/>
              <w:right w:val="single" w:sz="6" w:space="0" w:color="auto"/>
            </w:tcBorders>
          </w:tcPr>
          <w:p w:rsidR="00B31136" w:rsidRPr="00CC4EE1" w:rsidRDefault="00B31136" w:rsidP="00B768EF">
            <w:pPr>
              <w:pStyle w:val="ConsDTNormal"/>
              <w:autoSpaceDE/>
              <w:ind w:left="-57" w:right="-57"/>
              <w:jc w:val="left"/>
              <w:rPr>
                <w:spacing w:val="-4"/>
                <w:sz w:val="16"/>
                <w:szCs w:val="16"/>
              </w:rPr>
            </w:pPr>
            <w:r w:rsidRPr="00CC4EE1">
              <w:rPr>
                <w:spacing w:val="-4"/>
                <w:sz w:val="16"/>
                <w:szCs w:val="16"/>
              </w:rPr>
              <w:t>В 1 день после внесения кадровых данных</w:t>
            </w:r>
          </w:p>
        </w:tc>
        <w:tc>
          <w:tcPr>
            <w:tcW w:w="579" w:type="pct"/>
            <w:tcBorders>
              <w:top w:val="single" w:sz="6" w:space="0" w:color="auto"/>
              <w:left w:val="single" w:sz="6" w:space="0" w:color="auto"/>
              <w:bottom w:val="single" w:sz="6" w:space="0" w:color="auto"/>
              <w:right w:val="single" w:sz="6" w:space="0" w:color="auto"/>
            </w:tcBorders>
          </w:tcPr>
          <w:p w:rsidR="00B31136" w:rsidRPr="00CC4EE1" w:rsidRDefault="006732A0" w:rsidP="00800DD3">
            <w:pPr>
              <w:rPr>
                <w:sz w:val="16"/>
                <w:szCs w:val="16"/>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579" w:type="pct"/>
            <w:tcBorders>
              <w:top w:val="single" w:sz="6" w:space="0" w:color="auto"/>
              <w:left w:val="single" w:sz="6" w:space="0" w:color="auto"/>
              <w:bottom w:val="single" w:sz="6" w:space="0" w:color="auto"/>
              <w:right w:val="single" w:sz="6" w:space="0" w:color="auto"/>
            </w:tcBorders>
          </w:tcPr>
          <w:p w:rsidR="00B31136" w:rsidRPr="00CC4EE1" w:rsidRDefault="006732A0" w:rsidP="00800DD3">
            <w:pPr>
              <w:pStyle w:val="ConsDTNormal"/>
              <w:autoSpaceDE/>
              <w:ind w:left="-57" w:right="-57"/>
              <w:jc w:val="left"/>
              <w:rPr>
                <w:spacing w:val="-4"/>
                <w:sz w:val="16"/>
                <w:szCs w:val="16"/>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403" w:type="pct"/>
            <w:tcBorders>
              <w:top w:val="single" w:sz="6" w:space="0" w:color="auto"/>
              <w:left w:val="single" w:sz="6" w:space="0" w:color="auto"/>
              <w:bottom w:val="single" w:sz="6" w:space="0" w:color="auto"/>
              <w:right w:val="single" w:sz="6" w:space="0" w:color="auto"/>
            </w:tcBorders>
          </w:tcPr>
          <w:p w:rsidR="00B31136" w:rsidRPr="002D1AA6" w:rsidRDefault="00B31136" w:rsidP="00B768EF">
            <w:pPr>
              <w:pStyle w:val="ConsDTNormal"/>
              <w:autoSpaceDE/>
              <w:ind w:left="-57" w:right="-57"/>
              <w:jc w:val="left"/>
              <w:rPr>
                <w:spacing w:val="-4"/>
                <w:sz w:val="20"/>
                <w:szCs w:val="20"/>
              </w:rPr>
            </w:pPr>
          </w:p>
        </w:tc>
      </w:tr>
      <w:tr w:rsidR="00B31136" w:rsidTr="00CC4EE1">
        <w:tc>
          <w:tcPr>
            <w:tcW w:w="576" w:type="pct"/>
            <w:tcBorders>
              <w:top w:val="single" w:sz="6" w:space="0" w:color="auto"/>
              <w:left w:val="single" w:sz="6" w:space="0" w:color="auto"/>
              <w:bottom w:val="single" w:sz="6" w:space="0" w:color="auto"/>
              <w:right w:val="single" w:sz="6" w:space="0" w:color="auto"/>
            </w:tcBorders>
          </w:tcPr>
          <w:p w:rsidR="00B31136" w:rsidRPr="00CC4EE1" w:rsidRDefault="00B31136" w:rsidP="00365E29">
            <w:pPr>
              <w:ind w:firstLine="0"/>
              <w:rPr>
                <w:sz w:val="16"/>
                <w:szCs w:val="16"/>
              </w:rPr>
            </w:pPr>
            <w:r w:rsidRPr="00CC4EE1">
              <w:rPr>
                <w:sz w:val="16"/>
                <w:szCs w:val="16"/>
              </w:rPr>
              <w:t>Отчет о расходах подотчетного лица (ф. 0504520)</w:t>
            </w:r>
          </w:p>
        </w:tc>
        <w:tc>
          <w:tcPr>
            <w:tcW w:w="590" w:type="pct"/>
            <w:tcBorders>
              <w:top w:val="single" w:sz="6" w:space="0" w:color="auto"/>
              <w:left w:val="single" w:sz="6" w:space="0" w:color="auto"/>
              <w:bottom w:val="single" w:sz="6" w:space="0" w:color="auto"/>
              <w:right w:val="single" w:sz="6" w:space="0" w:color="auto"/>
            </w:tcBorders>
          </w:tcPr>
          <w:p w:rsidR="00B31136" w:rsidRPr="00CC4EE1" w:rsidRDefault="00B31136" w:rsidP="00B768EF">
            <w:pPr>
              <w:pStyle w:val="ConsDTNormal"/>
              <w:autoSpaceDE/>
              <w:ind w:left="-57" w:right="-57"/>
              <w:jc w:val="left"/>
              <w:rPr>
                <w:spacing w:val="-4"/>
                <w:sz w:val="16"/>
                <w:szCs w:val="16"/>
              </w:rPr>
            </w:pPr>
          </w:p>
          <w:p w:rsidR="00B31136" w:rsidRPr="00CC4EE1" w:rsidRDefault="00B31136" w:rsidP="00B768EF">
            <w:pPr>
              <w:pStyle w:val="ConsDTNormal"/>
              <w:autoSpaceDE/>
              <w:ind w:left="-57" w:right="-57"/>
              <w:jc w:val="left"/>
              <w:rPr>
                <w:spacing w:val="-4"/>
                <w:sz w:val="16"/>
                <w:szCs w:val="16"/>
              </w:rPr>
            </w:pPr>
            <w:r w:rsidRPr="00CC4EE1">
              <w:rPr>
                <w:spacing w:val="-4"/>
                <w:sz w:val="16"/>
                <w:szCs w:val="16"/>
              </w:rPr>
              <w:t>1 день после появления документа в СЭД</w:t>
            </w:r>
          </w:p>
        </w:tc>
        <w:tc>
          <w:tcPr>
            <w:tcW w:w="484" w:type="pct"/>
            <w:tcBorders>
              <w:top w:val="single" w:sz="6" w:space="0" w:color="auto"/>
              <w:left w:val="single" w:sz="6" w:space="0" w:color="auto"/>
              <w:bottom w:val="single" w:sz="6" w:space="0" w:color="auto"/>
              <w:right w:val="single" w:sz="6" w:space="0" w:color="auto"/>
            </w:tcBorders>
          </w:tcPr>
          <w:p w:rsidR="00B31136" w:rsidRPr="00CC4EE1" w:rsidRDefault="00B31136" w:rsidP="00B768EF">
            <w:pPr>
              <w:pStyle w:val="ConsDTNormal"/>
              <w:autoSpaceDE/>
              <w:ind w:left="-57" w:right="-57"/>
              <w:jc w:val="left"/>
              <w:rPr>
                <w:spacing w:val="-6"/>
                <w:sz w:val="16"/>
                <w:szCs w:val="16"/>
              </w:rPr>
            </w:pPr>
            <w:r w:rsidRPr="00CC4EE1">
              <w:rPr>
                <w:spacing w:val="-6"/>
                <w:sz w:val="16"/>
                <w:szCs w:val="16"/>
              </w:rPr>
              <w:t>1</w:t>
            </w:r>
          </w:p>
        </w:tc>
        <w:tc>
          <w:tcPr>
            <w:tcW w:w="579" w:type="pct"/>
            <w:tcBorders>
              <w:top w:val="single" w:sz="6" w:space="0" w:color="auto"/>
              <w:left w:val="single" w:sz="6" w:space="0" w:color="auto"/>
              <w:bottom w:val="single" w:sz="6" w:space="0" w:color="auto"/>
              <w:right w:val="single" w:sz="6" w:space="0" w:color="auto"/>
            </w:tcBorders>
          </w:tcPr>
          <w:p w:rsidR="00B31136" w:rsidRPr="00CC4EE1" w:rsidRDefault="00B31136" w:rsidP="00B768EF">
            <w:pPr>
              <w:pStyle w:val="ConsDTNormal"/>
              <w:autoSpaceDE/>
              <w:ind w:left="-57" w:right="-57"/>
              <w:jc w:val="center"/>
              <w:rPr>
                <w:spacing w:val="-4"/>
                <w:sz w:val="16"/>
                <w:szCs w:val="16"/>
              </w:rPr>
            </w:pPr>
            <w:r w:rsidRPr="00CC4EE1">
              <w:rPr>
                <w:spacing w:val="-4"/>
                <w:sz w:val="16"/>
                <w:szCs w:val="16"/>
              </w:rPr>
              <w:t>Подотчетное лицо</w:t>
            </w:r>
          </w:p>
        </w:tc>
        <w:tc>
          <w:tcPr>
            <w:tcW w:w="573" w:type="pct"/>
            <w:tcBorders>
              <w:top w:val="single" w:sz="6" w:space="0" w:color="auto"/>
              <w:left w:val="single" w:sz="6" w:space="0" w:color="auto"/>
              <w:bottom w:val="single" w:sz="6" w:space="0" w:color="auto"/>
              <w:right w:val="single" w:sz="6" w:space="0" w:color="auto"/>
            </w:tcBorders>
          </w:tcPr>
          <w:p w:rsidR="00B31136" w:rsidRPr="00CC4EE1" w:rsidRDefault="00B31136" w:rsidP="00A42E53">
            <w:pPr>
              <w:pStyle w:val="ConsDTNormal"/>
              <w:autoSpaceDE/>
              <w:ind w:left="-57" w:right="-57"/>
              <w:jc w:val="left"/>
              <w:rPr>
                <w:spacing w:val="-4"/>
                <w:sz w:val="16"/>
                <w:szCs w:val="16"/>
              </w:rPr>
            </w:pPr>
            <w:r w:rsidRPr="00CC4EE1">
              <w:rPr>
                <w:spacing w:val="-4"/>
                <w:sz w:val="16"/>
                <w:szCs w:val="16"/>
              </w:rPr>
              <w:t xml:space="preserve">Начальник </w:t>
            </w:r>
            <w:r w:rsidR="00A42E53">
              <w:rPr>
                <w:spacing w:val="-4"/>
                <w:sz w:val="16"/>
                <w:szCs w:val="16"/>
              </w:rPr>
              <w:t>отдела</w:t>
            </w:r>
            <w:r w:rsidRPr="00CC4EE1">
              <w:rPr>
                <w:spacing w:val="-4"/>
                <w:sz w:val="16"/>
                <w:szCs w:val="16"/>
              </w:rPr>
              <w:t>, глава местного самоуправления</w:t>
            </w:r>
          </w:p>
        </w:tc>
        <w:tc>
          <w:tcPr>
            <w:tcW w:w="639" w:type="pct"/>
            <w:tcBorders>
              <w:top w:val="single" w:sz="6" w:space="0" w:color="auto"/>
              <w:left w:val="single" w:sz="6" w:space="0" w:color="auto"/>
              <w:bottom w:val="single" w:sz="6" w:space="0" w:color="auto"/>
              <w:right w:val="single" w:sz="6" w:space="0" w:color="auto"/>
            </w:tcBorders>
          </w:tcPr>
          <w:p w:rsidR="00B31136" w:rsidRPr="00CC4EE1" w:rsidRDefault="00B31136" w:rsidP="00B768EF">
            <w:pPr>
              <w:pStyle w:val="ConsDTNormal"/>
              <w:autoSpaceDE/>
              <w:ind w:left="-57" w:right="-57"/>
              <w:jc w:val="left"/>
              <w:rPr>
                <w:spacing w:val="-4"/>
                <w:sz w:val="16"/>
                <w:szCs w:val="16"/>
              </w:rPr>
            </w:pPr>
            <w:r w:rsidRPr="00CC4EE1">
              <w:rPr>
                <w:spacing w:val="-4"/>
                <w:sz w:val="16"/>
                <w:szCs w:val="16"/>
              </w:rPr>
              <w:t>В течение трех рабочих дней после командировки, закупки, отпуска</w:t>
            </w:r>
          </w:p>
        </w:tc>
        <w:tc>
          <w:tcPr>
            <w:tcW w:w="579" w:type="pct"/>
            <w:tcBorders>
              <w:top w:val="single" w:sz="6" w:space="0" w:color="auto"/>
              <w:left w:val="single" w:sz="6" w:space="0" w:color="auto"/>
              <w:bottom w:val="single" w:sz="6" w:space="0" w:color="auto"/>
              <w:right w:val="single" w:sz="6" w:space="0" w:color="auto"/>
            </w:tcBorders>
          </w:tcPr>
          <w:p w:rsidR="00B31136" w:rsidRPr="00CC4EE1" w:rsidRDefault="006732A0" w:rsidP="00B768EF">
            <w:pPr>
              <w:pStyle w:val="ConsDTNormal"/>
              <w:autoSpaceDE/>
              <w:ind w:left="-57" w:right="-57"/>
              <w:jc w:val="left"/>
              <w:rPr>
                <w:spacing w:val="-4"/>
                <w:sz w:val="16"/>
                <w:szCs w:val="16"/>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579" w:type="pct"/>
            <w:tcBorders>
              <w:top w:val="single" w:sz="6" w:space="0" w:color="auto"/>
              <w:left w:val="single" w:sz="6" w:space="0" w:color="auto"/>
              <w:bottom w:val="single" w:sz="6" w:space="0" w:color="auto"/>
              <w:right w:val="single" w:sz="6" w:space="0" w:color="auto"/>
            </w:tcBorders>
          </w:tcPr>
          <w:p w:rsidR="00B31136" w:rsidRPr="00CC4EE1" w:rsidRDefault="006732A0" w:rsidP="00B768EF">
            <w:pPr>
              <w:pStyle w:val="ConsDTNormal"/>
              <w:autoSpaceDE/>
              <w:ind w:left="-57" w:right="-57"/>
              <w:jc w:val="left"/>
              <w:rPr>
                <w:spacing w:val="-4"/>
                <w:sz w:val="16"/>
                <w:szCs w:val="16"/>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403" w:type="pct"/>
            <w:tcBorders>
              <w:top w:val="single" w:sz="6" w:space="0" w:color="auto"/>
              <w:left w:val="single" w:sz="6" w:space="0" w:color="auto"/>
              <w:bottom w:val="single" w:sz="6" w:space="0" w:color="auto"/>
              <w:right w:val="single" w:sz="6" w:space="0" w:color="auto"/>
            </w:tcBorders>
          </w:tcPr>
          <w:p w:rsidR="00B31136" w:rsidRPr="002D1AA6" w:rsidRDefault="00B31136" w:rsidP="00B768EF">
            <w:pPr>
              <w:pStyle w:val="ConsDTNormal"/>
              <w:autoSpaceDE/>
              <w:ind w:left="-57" w:right="-57"/>
              <w:jc w:val="left"/>
              <w:rPr>
                <w:spacing w:val="-4"/>
                <w:sz w:val="20"/>
                <w:szCs w:val="20"/>
              </w:rPr>
            </w:pPr>
          </w:p>
        </w:tc>
      </w:tr>
      <w:tr w:rsidR="00B31136" w:rsidTr="00CC4EE1">
        <w:tc>
          <w:tcPr>
            <w:tcW w:w="576"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ind w:firstLine="0"/>
              <w:rPr>
                <w:sz w:val="16"/>
                <w:szCs w:val="16"/>
              </w:rPr>
            </w:pPr>
            <w:r w:rsidRPr="00CC4EE1">
              <w:rPr>
                <w:sz w:val="16"/>
                <w:szCs w:val="16"/>
              </w:rPr>
              <w:t xml:space="preserve">Решение о прекращении признания активами </w:t>
            </w:r>
            <w:r w:rsidRPr="00CC4EE1">
              <w:rPr>
                <w:sz w:val="16"/>
                <w:szCs w:val="16"/>
              </w:rPr>
              <w:lastRenderedPageBreak/>
              <w:t>объектов нефинансовых активов (ф. 0510440)</w:t>
            </w:r>
          </w:p>
        </w:tc>
        <w:tc>
          <w:tcPr>
            <w:tcW w:w="590" w:type="pct"/>
            <w:tcBorders>
              <w:top w:val="single" w:sz="0" w:space="0" w:color="auto"/>
              <w:left w:val="single" w:sz="0" w:space="0" w:color="auto"/>
              <w:bottom w:val="single" w:sz="0" w:space="0" w:color="auto"/>
              <w:right w:val="single" w:sz="0" w:space="0" w:color="auto"/>
            </w:tcBorders>
          </w:tcPr>
          <w:p w:rsidR="00B31136" w:rsidRPr="00CC4EE1" w:rsidRDefault="00B31136" w:rsidP="007A2085">
            <w:pPr>
              <w:pStyle w:val="Normalunindented"/>
              <w:keepNext/>
              <w:jc w:val="left"/>
              <w:rPr>
                <w:sz w:val="16"/>
                <w:szCs w:val="16"/>
                <w:lang w:bidi="ru-RU"/>
              </w:rPr>
            </w:pPr>
            <w:r w:rsidRPr="00CC4EE1">
              <w:rPr>
                <w:sz w:val="16"/>
                <w:szCs w:val="16"/>
                <w:lang w:bidi="ru-RU"/>
              </w:rPr>
              <w:lastRenderedPageBreak/>
              <w:t> В день, когда вывили:</w:t>
            </w:r>
          </w:p>
          <w:p w:rsidR="00B31136" w:rsidRPr="00CC4EE1" w:rsidRDefault="00B31136" w:rsidP="007A2085">
            <w:pPr>
              <w:pStyle w:val="Normalunindented"/>
              <w:keepNext/>
              <w:jc w:val="left"/>
              <w:rPr>
                <w:sz w:val="16"/>
                <w:szCs w:val="16"/>
                <w:lang w:bidi="ru-RU"/>
              </w:rPr>
            </w:pPr>
            <w:r w:rsidRPr="00CC4EE1">
              <w:rPr>
                <w:sz w:val="16"/>
                <w:szCs w:val="16"/>
                <w:lang w:bidi="ru-RU"/>
              </w:rPr>
              <w:lastRenderedPageBreak/>
              <w:t>- завершение сроков возможного возобновления процедуры взыскания задолженности по законодательству;</w:t>
            </w:r>
          </w:p>
          <w:p w:rsidR="00B31136" w:rsidRPr="00CC4EE1" w:rsidRDefault="00B31136" w:rsidP="007A2085">
            <w:pPr>
              <w:pStyle w:val="Normalunindented"/>
              <w:keepNext/>
              <w:jc w:val="left"/>
              <w:rPr>
                <w:sz w:val="16"/>
                <w:szCs w:val="16"/>
                <w:lang w:bidi="ru-RU"/>
              </w:rPr>
            </w:pPr>
            <w:r w:rsidRPr="00CC4EE1">
              <w:rPr>
                <w:sz w:val="16"/>
                <w:szCs w:val="16"/>
                <w:lang w:bidi="ru-RU"/>
              </w:rPr>
              <w:t>- ликвидацию организации-должника;</w:t>
            </w:r>
          </w:p>
          <w:p w:rsidR="00B31136" w:rsidRPr="00CC4EE1" w:rsidRDefault="00B31136" w:rsidP="007A2085">
            <w:pPr>
              <w:pStyle w:val="Normalunindented"/>
              <w:keepNext/>
              <w:jc w:val="left"/>
              <w:rPr>
                <w:sz w:val="16"/>
                <w:szCs w:val="16"/>
                <w:lang w:bidi="ru-RU"/>
              </w:rPr>
            </w:pPr>
            <w:r w:rsidRPr="00CC4EE1">
              <w:rPr>
                <w:sz w:val="16"/>
                <w:szCs w:val="16"/>
                <w:lang w:bidi="ru-RU"/>
              </w:rPr>
              <w:t>- банкротство гражданина;</w:t>
            </w:r>
          </w:p>
          <w:p w:rsidR="00B31136" w:rsidRPr="00CC4EE1" w:rsidRDefault="00B31136" w:rsidP="007A2085">
            <w:pPr>
              <w:pStyle w:val="Normalunindented"/>
              <w:keepNext/>
              <w:jc w:val="left"/>
              <w:rPr>
                <w:sz w:val="16"/>
                <w:szCs w:val="16"/>
                <w:lang w:bidi="ru-RU"/>
              </w:rPr>
            </w:pPr>
            <w:r w:rsidRPr="00CC4EE1">
              <w:rPr>
                <w:sz w:val="16"/>
                <w:szCs w:val="16"/>
                <w:lang w:bidi="ru-RU"/>
              </w:rPr>
              <w:t>- смерть должника – физлица и т.д.</w:t>
            </w:r>
          </w:p>
        </w:tc>
        <w:tc>
          <w:tcPr>
            <w:tcW w:w="484"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lastRenderedPageBreak/>
              <w:t> 1</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08426E">
            <w:pPr>
              <w:pStyle w:val="Normalunindented"/>
              <w:keepNext/>
              <w:jc w:val="left"/>
              <w:rPr>
                <w:sz w:val="16"/>
                <w:szCs w:val="16"/>
                <w:lang w:bidi="ru-RU"/>
              </w:rPr>
            </w:pPr>
            <w:r w:rsidRPr="00CC4EE1">
              <w:rPr>
                <w:sz w:val="16"/>
                <w:szCs w:val="16"/>
                <w:lang w:bidi="ru-RU"/>
              </w:rPr>
              <w:t xml:space="preserve">Члены комиссии, председатель комиссии  по </w:t>
            </w:r>
            <w:r w:rsidRPr="00CC4EE1">
              <w:rPr>
                <w:sz w:val="16"/>
                <w:szCs w:val="16"/>
                <w:lang w:bidi="ru-RU"/>
              </w:rPr>
              <w:lastRenderedPageBreak/>
              <w:t>поступлению и выбытию нефинансовых активов</w:t>
            </w:r>
          </w:p>
        </w:tc>
        <w:tc>
          <w:tcPr>
            <w:tcW w:w="573"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lastRenderedPageBreak/>
              <w:t xml:space="preserve"> Члены комиссии, председатель комиссии  по </w:t>
            </w:r>
            <w:r w:rsidRPr="00CC4EE1">
              <w:rPr>
                <w:sz w:val="16"/>
                <w:szCs w:val="16"/>
                <w:lang w:bidi="ru-RU"/>
              </w:rPr>
              <w:lastRenderedPageBreak/>
              <w:t>поступлению и выбытию нефинансовых активов</w:t>
            </w:r>
          </w:p>
        </w:tc>
        <w:tc>
          <w:tcPr>
            <w:tcW w:w="63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lastRenderedPageBreak/>
              <w:t xml:space="preserve"> не позднее 1 рабочего дня, следующего за днем: завершения </w:t>
            </w:r>
            <w:r w:rsidRPr="00CC4EE1">
              <w:rPr>
                <w:sz w:val="16"/>
                <w:szCs w:val="16"/>
                <w:lang w:bidi="ru-RU"/>
              </w:rPr>
              <w:lastRenderedPageBreak/>
              <w:t>капвложений; регистрации права оперативного управления; подписания акта выполненных работ по реконструкции, модернизации, дооборудованию; безвозмездного получения объектов</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lastRenderedPageBreak/>
              <w:t> </w:t>
            </w:r>
            <w:r w:rsidR="006732A0">
              <w:rPr>
                <w:spacing w:val="-4"/>
                <w:sz w:val="16"/>
                <w:szCs w:val="16"/>
              </w:rPr>
              <w:t xml:space="preserve">Ведущий специалист </w:t>
            </w:r>
            <w:r w:rsidR="006732A0" w:rsidRPr="00CC4EE1">
              <w:rPr>
                <w:spacing w:val="-4"/>
                <w:sz w:val="16"/>
                <w:szCs w:val="16"/>
              </w:rPr>
              <w:t xml:space="preserve"> отдела бухгалтерского учета </w:t>
            </w:r>
            <w:r w:rsidR="006732A0" w:rsidRPr="00CC4EE1">
              <w:rPr>
                <w:spacing w:val="-4"/>
                <w:sz w:val="16"/>
                <w:szCs w:val="16"/>
              </w:rPr>
              <w:lastRenderedPageBreak/>
              <w:t>и отчетности</w:t>
            </w:r>
            <w:r w:rsidR="006732A0">
              <w:rPr>
                <w:spacing w:val="-4"/>
                <w:sz w:val="16"/>
                <w:szCs w:val="16"/>
              </w:rPr>
              <w:t>, начальник отдела</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lastRenderedPageBreak/>
              <w:t> </w:t>
            </w:r>
            <w:r w:rsidR="006732A0">
              <w:rPr>
                <w:spacing w:val="-4"/>
                <w:sz w:val="16"/>
                <w:szCs w:val="16"/>
              </w:rPr>
              <w:t xml:space="preserve">Ведущий специалист </w:t>
            </w:r>
            <w:r w:rsidR="006732A0" w:rsidRPr="00CC4EE1">
              <w:rPr>
                <w:spacing w:val="-4"/>
                <w:sz w:val="16"/>
                <w:szCs w:val="16"/>
              </w:rPr>
              <w:t xml:space="preserve"> отдела бухгалтерского учета </w:t>
            </w:r>
            <w:r w:rsidR="006732A0" w:rsidRPr="00CC4EE1">
              <w:rPr>
                <w:spacing w:val="-4"/>
                <w:sz w:val="16"/>
                <w:szCs w:val="16"/>
              </w:rPr>
              <w:lastRenderedPageBreak/>
              <w:t>и отчетности</w:t>
            </w:r>
            <w:r w:rsidR="006732A0">
              <w:rPr>
                <w:spacing w:val="-4"/>
                <w:sz w:val="16"/>
                <w:szCs w:val="16"/>
              </w:rPr>
              <w:t>, начальник отдела</w:t>
            </w:r>
          </w:p>
        </w:tc>
        <w:tc>
          <w:tcPr>
            <w:tcW w:w="403" w:type="pct"/>
            <w:tcBorders>
              <w:top w:val="single" w:sz="0" w:space="0" w:color="auto"/>
              <w:left w:val="single" w:sz="0" w:space="0" w:color="auto"/>
              <w:bottom w:val="single" w:sz="0" w:space="0" w:color="auto"/>
              <w:right w:val="single" w:sz="0" w:space="0" w:color="auto"/>
            </w:tcBorders>
          </w:tcPr>
          <w:p w:rsidR="00B31136" w:rsidRDefault="00B31136" w:rsidP="00B768EF">
            <w:pPr>
              <w:pStyle w:val="Normalunindented"/>
              <w:keepNext/>
              <w:jc w:val="left"/>
              <w:rPr>
                <w:lang w:bidi="ru-RU"/>
              </w:rPr>
            </w:pPr>
            <w:r>
              <w:rPr>
                <w:lang w:bidi="ru-RU"/>
              </w:rPr>
              <w:lastRenderedPageBreak/>
              <w:t> </w:t>
            </w:r>
          </w:p>
        </w:tc>
      </w:tr>
      <w:tr w:rsidR="00B31136" w:rsidTr="00CC4EE1">
        <w:tc>
          <w:tcPr>
            <w:tcW w:w="576"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ind w:firstLine="0"/>
              <w:rPr>
                <w:sz w:val="16"/>
                <w:szCs w:val="16"/>
              </w:rPr>
            </w:pPr>
            <w:r w:rsidRPr="00CC4EE1">
              <w:rPr>
                <w:sz w:val="16"/>
                <w:szCs w:val="16"/>
              </w:rPr>
              <w:lastRenderedPageBreak/>
              <w:t>Решение о проведении инвентаризации (ф. 0510439)</w:t>
            </w:r>
          </w:p>
        </w:tc>
        <w:tc>
          <w:tcPr>
            <w:tcW w:w="590"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Согласно положению об инвентаризации</w:t>
            </w:r>
          </w:p>
        </w:tc>
        <w:tc>
          <w:tcPr>
            <w:tcW w:w="484"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1</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pStyle w:val="Normalunindented"/>
              <w:keepNext/>
              <w:jc w:val="left"/>
              <w:rPr>
                <w:sz w:val="16"/>
                <w:szCs w:val="16"/>
                <w:lang w:bidi="ru-RU"/>
              </w:rPr>
            </w:pPr>
            <w:r w:rsidRPr="00CC4EE1">
              <w:rPr>
                <w:sz w:val="16"/>
                <w:szCs w:val="16"/>
                <w:lang w:bidi="ru-RU"/>
              </w:rPr>
              <w:t> Сотрудники из состава инвентаризационной комиссии</w:t>
            </w:r>
          </w:p>
        </w:tc>
        <w:tc>
          <w:tcPr>
            <w:tcW w:w="573"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Сотрудники из состава инвентаризационной комиссии</w:t>
            </w:r>
          </w:p>
        </w:tc>
        <w:tc>
          <w:tcPr>
            <w:tcW w:w="63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За 10 дней до срока, указанного в положении об инвентаризации</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w:t>
            </w:r>
            <w:r w:rsidR="006732A0">
              <w:rPr>
                <w:spacing w:val="-4"/>
                <w:sz w:val="16"/>
                <w:szCs w:val="16"/>
              </w:rPr>
              <w:t xml:space="preserve">Ведущий специалист </w:t>
            </w:r>
            <w:r w:rsidR="006732A0" w:rsidRPr="00CC4EE1">
              <w:rPr>
                <w:spacing w:val="-4"/>
                <w:sz w:val="16"/>
                <w:szCs w:val="16"/>
              </w:rPr>
              <w:t xml:space="preserve"> отдела бухгалтерского учета и отчетности</w:t>
            </w:r>
            <w:r w:rsidR="006732A0">
              <w:rPr>
                <w:spacing w:val="-4"/>
                <w:sz w:val="16"/>
                <w:szCs w:val="16"/>
              </w:rPr>
              <w:t>, начальник отдела</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w:t>
            </w:r>
            <w:r w:rsidR="006732A0">
              <w:rPr>
                <w:spacing w:val="-4"/>
                <w:sz w:val="16"/>
                <w:szCs w:val="16"/>
              </w:rPr>
              <w:t xml:space="preserve">Ведущий специалист </w:t>
            </w:r>
            <w:r w:rsidR="006732A0" w:rsidRPr="00CC4EE1">
              <w:rPr>
                <w:spacing w:val="-4"/>
                <w:sz w:val="16"/>
                <w:szCs w:val="16"/>
              </w:rPr>
              <w:t xml:space="preserve"> отдела бухгалтерского учета и отчетности</w:t>
            </w:r>
            <w:r w:rsidR="006732A0">
              <w:rPr>
                <w:spacing w:val="-4"/>
                <w:sz w:val="16"/>
                <w:szCs w:val="16"/>
              </w:rPr>
              <w:t>, начальник отдела</w:t>
            </w:r>
          </w:p>
        </w:tc>
        <w:tc>
          <w:tcPr>
            <w:tcW w:w="403" w:type="pct"/>
            <w:tcBorders>
              <w:top w:val="single" w:sz="0" w:space="0" w:color="auto"/>
              <w:left w:val="single" w:sz="0" w:space="0" w:color="auto"/>
              <w:bottom w:val="single" w:sz="0" w:space="0" w:color="auto"/>
              <w:right w:val="single" w:sz="0" w:space="0" w:color="auto"/>
            </w:tcBorders>
          </w:tcPr>
          <w:p w:rsidR="00B31136" w:rsidRDefault="00B31136" w:rsidP="00B768EF">
            <w:pPr>
              <w:pStyle w:val="Normalunindented"/>
              <w:keepNext/>
              <w:jc w:val="left"/>
              <w:rPr>
                <w:lang w:bidi="ru-RU"/>
              </w:rPr>
            </w:pPr>
            <w:r>
              <w:rPr>
                <w:lang w:bidi="ru-RU"/>
              </w:rPr>
              <w:t> </w:t>
            </w:r>
          </w:p>
        </w:tc>
      </w:tr>
      <w:tr w:rsidR="00B31136" w:rsidTr="00CC4EE1">
        <w:tc>
          <w:tcPr>
            <w:tcW w:w="576"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ind w:firstLine="0"/>
              <w:rPr>
                <w:sz w:val="16"/>
                <w:szCs w:val="16"/>
              </w:rPr>
            </w:pPr>
            <w:r w:rsidRPr="00CC4EE1">
              <w:rPr>
                <w:sz w:val="16"/>
                <w:szCs w:val="16"/>
              </w:rPr>
              <w:t>Инвентаризационная опись (сличительная ведомость) по объектам нефинансовых активов (ф. 0504087)</w:t>
            </w:r>
          </w:p>
        </w:tc>
        <w:tc>
          <w:tcPr>
            <w:tcW w:w="590"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p>
        </w:tc>
        <w:tc>
          <w:tcPr>
            <w:tcW w:w="484"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1</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Ответственный исполнитель из состава инвентаризационной комиссии</w:t>
            </w:r>
          </w:p>
        </w:tc>
        <w:tc>
          <w:tcPr>
            <w:tcW w:w="573"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Сотрудники из состава инвентаризационной комиссии</w:t>
            </w:r>
          </w:p>
        </w:tc>
        <w:tc>
          <w:tcPr>
            <w:tcW w:w="63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403" w:type="pct"/>
            <w:tcBorders>
              <w:top w:val="single" w:sz="0" w:space="0" w:color="auto"/>
              <w:left w:val="single" w:sz="0" w:space="0" w:color="auto"/>
              <w:bottom w:val="single" w:sz="0" w:space="0" w:color="auto"/>
              <w:right w:val="single" w:sz="0" w:space="0" w:color="auto"/>
            </w:tcBorders>
          </w:tcPr>
          <w:p w:rsidR="00B31136" w:rsidRDefault="00B31136" w:rsidP="00B768EF">
            <w:pPr>
              <w:pStyle w:val="Normalunindented"/>
              <w:keepNext/>
              <w:jc w:val="left"/>
              <w:rPr>
                <w:lang w:bidi="ru-RU"/>
              </w:rPr>
            </w:pPr>
          </w:p>
        </w:tc>
      </w:tr>
      <w:tr w:rsidR="00B31136" w:rsidTr="00CC4EE1">
        <w:tc>
          <w:tcPr>
            <w:tcW w:w="576"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ind w:firstLine="0"/>
              <w:rPr>
                <w:sz w:val="16"/>
                <w:szCs w:val="16"/>
              </w:rPr>
            </w:pPr>
            <w:r w:rsidRPr="00CC4EE1">
              <w:rPr>
                <w:sz w:val="16"/>
                <w:szCs w:val="16"/>
              </w:rPr>
              <w:t>Акт о результатах инвентаризации наличных денежных средств (ф. 0510836)</w:t>
            </w:r>
          </w:p>
        </w:tc>
        <w:tc>
          <w:tcPr>
            <w:tcW w:w="590"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Инвентаризационная комиссия</w:t>
            </w:r>
          </w:p>
          <w:p w:rsidR="00B31136" w:rsidRPr="00CC4EE1" w:rsidRDefault="00B31136" w:rsidP="00B768EF">
            <w:pPr>
              <w:pStyle w:val="Normalunindented"/>
              <w:keepNext/>
              <w:jc w:val="left"/>
              <w:rPr>
                <w:sz w:val="16"/>
                <w:szCs w:val="16"/>
                <w:lang w:bidi="ru-RU"/>
              </w:rPr>
            </w:pPr>
            <w:r w:rsidRPr="00CC4EE1">
              <w:rPr>
                <w:sz w:val="16"/>
                <w:szCs w:val="16"/>
                <w:lang w:bidi="ru-RU"/>
              </w:rPr>
              <w:t>В день окончания инвентаризации</w:t>
            </w:r>
          </w:p>
        </w:tc>
        <w:tc>
          <w:tcPr>
            <w:tcW w:w="484"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1</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Ответственный исполнитель из состава инвентаризационной комиссии</w:t>
            </w:r>
          </w:p>
        </w:tc>
        <w:tc>
          <w:tcPr>
            <w:tcW w:w="573"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Сотрудники из состава инвентаризационной комиссии</w:t>
            </w:r>
          </w:p>
        </w:tc>
        <w:tc>
          <w:tcPr>
            <w:tcW w:w="63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В день окончания инвентаризации</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w:t>
            </w:r>
            <w:r w:rsidR="006732A0">
              <w:rPr>
                <w:spacing w:val="-4"/>
                <w:sz w:val="16"/>
                <w:szCs w:val="16"/>
              </w:rPr>
              <w:t xml:space="preserve">Ведущий специалист </w:t>
            </w:r>
            <w:r w:rsidR="006732A0" w:rsidRPr="00CC4EE1">
              <w:rPr>
                <w:spacing w:val="-4"/>
                <w:sz w:val="16"/>
                <w:szCs w:val="16"/>
              </w:rPr>
              <w:t xml:space="preserve"> отдела бухгалтерского учета и отчетности</w:t>
            </w:r>
            <w:r w:rsidR="006732A0">
              <w:rPr>
                <w:spacing w:val="-4"/>
                <w:sz w:val="16"/>
                <w:szCs w:val="16"/>
              </w:rPr>
              <w:t>, начальник отдела</w:t>
            </w:r>
          </w:p>
        </w:tc>
        <w:tc>
          <w:tcPr>
            <w:tcW w:w="403" w:type="pct"/>
            <w:tcBorders>
              <w:top w:val="single" w:sz="0" w:space="0" w:color="auto"/>
              <w:left w:val="single" w:sz="0" w:space="0" w:color="auto"/>
              <w:bottom w:val="single" w:sz="0" w:space="0" w:color="auto"/>
              <w:right w:val="single" w:sz="0" w:space="0" w:color="auto"/>
            </w:tcBorders>
          </w:tcPr>
          <w:p w:rsidR="00B31136" w:rsidRDefault="00B31136" w:rsidP="00B768EF">
            <w:pPr>
              <w:pStyle w:val="Normalunindented"/>
              <w:keepNext/>
              <w:jc w:val="left"/>
              <w:rPr>
                <w:lang w:bidi="ru-RU"/>
              </w:rPr>
            </w:pPr>
            <w:r>
              <w:rPr>
                <w:lang w:bidi="ru-RU"/>
              </w:rPr>
              <w:t> </w:t>
            </w:r>
          </w:p>
        </w:tc>
      </w:tr>
      <w:tr w:rsidR="00B31136" w:rsidTr="00CC4EE1">
        <w:tc>
          <w:tcPr>
            <w:tcW w:w="576"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ind w:firstLine="0"/>
              <w:rPr>
                <w:sz w:val="16"/>
                <w:szCs w:val="16"/>
              </w:rPr>
            </w:pPr>
            <w:r w:rsidRPr="00CC4EE1">
              <w:rPr>
                <w:sz w:val="16"/>
                <w:szCs w:val="16"/>
              </w:rPr>
              <w:t>Акт о признании безнадежной к взысканию задолженности по доходам (ф. 0510436)</w:t>
            </w:r>
          </w:p>
        </w:tc>
        <w:tc>
          <w:tcPr>
            <w:tcW w:w="590" w:type="pct"/>
            <w:tcBorders>
              <w:top w:val="single" w:sz="0" w:space="0" w:color="auto"/>
              <w:left w:val="single" w:sz="0" w:space="0" w:color="auto"/>
              <w:bottom w:val="single" w:sz="0" w:space="0" w:color="auto"/>
              <w:right w:val="single" w:sz="0" w:space="0" w:color="auto"/>
            </w:tcBorders>
          </w:tcPr>
          <w:p w:rsidR="00B31136" w:rsidRPr="00CC4EE1" w:rsidRDefault="00B31136" w:rsidP="00F00FB4">
            <w:pPr>
              <w:pStyle w:val="Normalunindented"/>
              <w:keepNext/>
              <w:jc w:val="left"/>
              <w:rPr>
                <w:sz w:val="16"/>
                <w:szCs w:val="16"/>
                <w:lang w:bidi="ru-RU"/>
              </w:rPr>
            </w:pPr>
            <w:r w:rsidRPr="00CC4EE1">
              <w:rPr>
                <w:sz w:val="16"/>
                <w:szCs w:val="16"/>
                <w:lang w:bidi="ru-RU"/>
              </w:rPr>
              <w:t> В день, когда вывили:</w:t>
            </w:r>
          </w:p>
          <w:p w:rsidR="00B31136" w:rsidRPr="00CC4EE1" w:rsidRDefault="00B31136" w:rsidP="00F00FB4">
            <w:pPr>
              <w:pStyle w:val="Normalunindented"/>
              <w:keepNext/>
              <w:jc w:val="left"/>
              <w:rPr>
                <w:sz w:val="16"/>
                <w:szCs w:val="16"/>
                <w:lang w:bidi="ru-RU"/>
              </w:rPr>
            </w:pPr>
            <w:r w:rsidRPr="00CC4EE1">
              <w:rPr>
                <w:sz w:val="16"/>
                <w:szCs w:val="16"/>
                <w:lang w:bidi="ru-RU"/>
              </w:rPr>
              <w:t xml:space="preserve">- завершение сроков возможного возобновления процедуры взыскания </w:t>
            </w:r>
            <w:r w:rsidRPr="00CC4EE1">
              <w:rPr>
                <w:sz w:val="16"/>
                <w:szCs w:val="16"/>
                <w:lang w:bidi="ru-RU"/>
              </w:rPr>
              <w:lastRenderedPageBreak/>
              <w:t>задолженности по законодательству;</w:t>
            </w:r>
          </w:p>
          <w:p w:rsidR="00B31136" w:rsidRPr="00CC4EE1" w:rsidRDefault="00B31136" w:rsidP="00F00FB4">
            <w:pPr>
              <w:pStyle w:val="Normalunindented"/>
              <w:keepNext/>
              <w:jc w:val="left"/>
              <w:rPr>
                <w:sz w:val="16"/>
                <w:szCs w:val="16"/>
                <w:lang w:bidi="ru-RU"/>
              </w:rPr>
            </w:pPr>
            <w:r w:rsidRPr="00CC4EE1">
              <w:rPr>
                <w:sz w:val="16"/>
                <w:szCs w:val="16"/>
                <w:lang w:bidi="ru-RU"/>
              </w:rPr>
              <w:t>- ликвидацию организации-должника;</w:t>
            </w:r>
          </w:p>
          <w:p w:rsidR="00B31136" w:rsidRPr="00CC4EE1" w:rsidRDefault="00B31136" w:rsidP="00F00FB4">
            <w:pPr>
              <w:pStyle w:val="Normalunindented"/>
              <w:keepNext/>
              <w:jc w:val="left"/>
              <w:rPr>
                <w:sz w:val="16"/>
                <w:szCs w:val="16"/>
                <w:lang w:bidi="ru-RU"/>
              </w:rPr>
            </w:pPr>
            <w:r w:rsidRPr="00CC4EE1">
              <w:rPr>
                <w:sz w:val="16"/>
                <w:szCs w:val="16"/>
                <w:lang w:bidi="ru-RU"/>
              </w:rPr>
              <w:t>- банкротство гражданина;</w:t>
            </w:r>
          </w:p>
          <w:p w:rsidR="00B31136" w:rsidRPr="00CC4EE1" w:rsidRDefault="00B31136" w:rsidP="00F00FB4">
            <w:pPr>
              <w:pStyle w:val="Normalunindented"/>
              <w:keepNext/>
              <w:jc w:val="left"/>
              <w:rPr>
                <w:sz w:val="16"/>
                <w:szCs w:val="16"/>
                <w:lang w:bidi="ru-RU"/>
              </w:rPr>
            </w:pPr>
            <w:r w:rsidRPr="00CC4EE1">
              <w:rPr>
                <w:sz w:val="16"/>
                <w:szCs w:val="16"/>
                <w:lang w:bidi="ru-RU"/>
              </w:rPr>
              <w:t>- смерть должника – физлица и т.д.</w:t>
            </w:r>
          </w:p>
        </w:tc>
        <w:tc>
          <w:tcPr>
            <w:tcW w:w="484"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lastRenderedPageBreak/>
              <w:t> 1</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Ответственный исполнитель из состава комиссии по поступлению и выбытию НФА</w:t>
            </w:r>
          </w:p>
        </w:tc>
        <w:tc>
          <w:tcPr>
            <w:tcW w:w="573"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Члены комиссии, председатель комиссии  по поступлению и выбытию нефинансовых активов</w:t>
            </w:r>
          </w:p>
        </w:tc>
        <w:tc>
          <w:tcPr>
            <w:tcW w:w="639" w:type="pct"/>
            <w:tcBorders>
              <w:top w:val="single" w:sz="0" w:space="0" w:color="auto"/>
              <w:left w:val="single" w:sz="0" w:space="0" w:color="auto"/>
              <w:bottom w:val="single" w:sz="0" w:space="0" w:color="auto"/>
              <w:right w:val="single" w:sz="0" w:space="0" w:color="auto"/>
            </w:tcBorders>
          </w:tcPr>
          <w:p w:rsidR="00B31136" w:rsidRPr="00CC4EE1" w:rsidRDefault="00B31136" w:rsidP="00C72D0F">
            <w:pPr>
              <w:pStyle w:val="Normalunindented"/>
              <w:keepNext/>
              <w:jc w:val="left"/>
              <w:rPr>
                <w:sz w:val="16"/>
                <w:szCs w:val="16"/>
                <w:lang w:bidi="ru-RU"/>
              </w:rPr>
            </w:pPr>
            <w:r w:rsidRPr="00CC4EE1">
              <w:rPr>
                <w:sz w:val="16"/>
                <w:szCs w:val="16"/>
                <w:lang w:bidi="ru-RU"/>
              </w:rPr>
              <w:t> В день, когда вывили:</w:t>
            </w:r>
          </w:p>
          <w:p w:rsidR="00B31136" w:rsidRPr="00CC4EE1" w:rsidRDefault="00B31136" w:rsidP="00C72D0F">
            <w:pPr>
              <w:pStyle w:val="Normalunindented"/>
              <w:keepNext/>
              <w:jc w:val="left"/>
              <w:rPr>
                <w:sz w:val="16"/>
                <w:szCs w:val="16"/>
                <w:lang w:bidi="ru-RU"/>
              </w:rPr>
            </w:pPr>
            <w:r w:rsidRPr="00CC4EE1">
              <w:rPr>
                <w:sz w:val="16"/>
                <w:szCs w:val="16"/>
                <w:lang w:bidi="ru-RU"/>
              </w:rPr>
              <w:t>- завершение сроков возможного возобновления процедуры взыскания задолженности по законодательству;</w:t>
            </w:r>
          </w:p>
          <w:p w:rsidR="00B31136" w:rsidRPr="00CC4EE1" w:rsidRDefault="00B31136" w:rsidP="00C72D0F">
            <w:pPr>
              <w:pStyle w:val="Normalunindented"/>
              <w:keepNext/>
              <w:jc w:val="left"/>
              <w:rPr>
                <w:sz w:val="16"/>
                <w:szCs w:val="16"/>
                <w:lang w:bidi="ru-RU"/>
              </w:rPr>
            </w:pPr>
            <w:r w:rsidRPr="00CC4EE1">
              <w:rPr>
                <w:sz w:val="16"/>
                <w:szCs w:val="16"/>
                <w:lang w:bidi="ru-RU"/>
              </w:rPr>
              <w:lastRenderedPageBreak/>
              <w:t>- ликвидацию организации-должника;</w:t>
            </w:r>
          </w:p>
          <w:p w:rsidR="00B31136" w:rsidRPr="00CC4EE1" w:rsidRDefault="00B31136" w:rsidP="00C72D0F">
            <w:pPr>
              <w:pStyle w:val="Normalunindented"/>
              <w:keepNext/>
              <w:jc w:val="left"/>
              <w:rPr>
                <w:sz w:val="16"/>
                <w:szCs w:val="16"/>
                <w:lang w:bidi="ru-RU"/>
              </w:rPr>
            </w:pPr>
            <w:r w:rsidRPr="00CC4EE1">
              <w:rPr>
                <w:sz w:val="16"/>
                <w:szCs w:val="16"/>
                <w:lang w:bidi="ru-RU"/>
              </w:rPr>
              <w:t>- банкротство гражданина;</w:t>
            </w:r>
          </w:p>
          <w:p w:rsidR="00B31136" w:rsidRPr="00CC4EE1" w:rsidRDefault="00B31136" w:rsidP="00C72D0F">
            <w:pPr>
              <w:pStyle w:val="Normalunindented"/>
              <w:keepNext/>
              <w:jc w:val="left"/>
              <w:rPr>
                <w:sz w:val="16"/>
                <w:szCs w:val="16"/>
                <w:lang w:bidi="ru-RU"/>
              </w:rPr>
            </w:pPr>
            <w:r w:rsidRPr="00CC4EE1">
              <w:rPr>
                <w:sz w:val="16"/>
                <w:szCs w:val="16"/>
                <w:lang w:bidi="ru-RU"/>
              </w:rPr>
              <w:t>- смерть должника – физлица и т.д.</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lastRenderedPageBreak/>
              <w:t> </w:t>
            </w:r>
            <w:r w:rsidR="006732A0">
              <w:rPr>
                <w:spacing w:val="-4"/>
                <w:sz w:val="16"/>
                <w:szCs w:val="16"/>
              </w:rPr>
              <w:t xml:space="preserve">Ведущий специалист </w:t>
            </w:r>
            <w:r w:rsidR="006732A0" w:rsidRPr="00CC4EE1">
              <w:rPr>
                <w:spacing w:val="-4"/>
                <w:sz w:val="16"/>
                <w:szCs w:val="16"/>
              </w:rPr>
              <w:t xml:space="preserve"> отдела бухгалтерского учета и отчетности</w:t>
            </w:r>
            <w:r w:rsidR="006732A0">
              <w:rPr>
                <w:spacing w:val="-4"/>
                <w:sz w:val="16"/>
                <w:szCs w:val="16"/>
              </w:rPr>
              <w:t>, начальник отдела</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 </w:t>
            </w:r>
            <w:r w:rsidR="006732A0">
              <w:rPr>
                <w:spacing w:val="-4"/>
                <w:sz w:val="16"/>
                <w:szCs w:val="16"/>
              </w:rPr>
              <w:t xml:space="preserve">Ведущий специалист </w:t>
            </w:r>
            <w:r w:rsidR="006732A0" w:rsidRPr="00CC4EE1">
              <w:rPr>
                <w:spacing w:val="-4"/>
                <w:sz w:val="16"/>
                <w:szCs w:val="16"/>
              </w:rPr>
              <w:t xml:space="preserve"> отдела бухгалтерского учета и отчетности</w:t>
            </w:r>
            <w:r w:rsidR="006732A0">
              <w:rPr>
                <w:spacing w:val="-4"/>
                <w:sz w:val="16"/>
                <w:szCs w:val="16"/>
              </w:rPr>
              <w:t>, начальник отдела</w:t>
            </w:r>
          </w:p>
        </w:tc>
        <w:tc>
          <w:tcPr>
            <w:tcW w:w="403" w:type="pct"/>
            <w:tcBorders>
              <w:top w:val="single" w:sz="0" w:space="0" w:color="auto"/>
              <w:left w:val="single" w:sz="0" w:space="0" w:color="auto"/>
              <w:bottom w:val="single" w:sz="0" w:space="0" w:color="auto"/>
              <w:right w:val="single" w:sz="0" w:space="0" w:color="auto"/>
            </w:tcBorders>
          </w:tcPr>
          <w:p w:rsidR="00B31136" w:rsidRDefault="00B31136" w:rsidP="00B768EF">
            <w:pPr>
              <w:pStyle w:val="Normalunindented"/>
              <w:keepNext/>
              <w:jc w:val="left"/>
              <w:rPr>
                <w:lang w:bidi="ru-RU"/>
              </w:rPr>
            </w:pPr>
            <w:r>
              <w:rPr>
                <w:lang w:bidi="ru-RU"/>
              </w:rPr>
              <w:t> </w:t>
            </w:r>
          </w:p>
        </w:tc>
      </w:tr>
      <w:tr w:rsidR="00B31136" w:rsidTr="00CC4EE1">
        <w:tc>
          <w:tcPr>
            <w:tcW w:w="576"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ind w:firstLine="0"/>
              <w:rPr>
                <w:sz w:val="16"/>
                <w:szCs w:val="16"/>
              </w:rPr>
            </w:pPr>
            <w:bookmarkStart w:id="128" w:name="_docEnd_4"/>
            <w:bookmarkEnd w:id="128"/>
            <w:r w:rsidRPr="00CC4EE1">
              <w:rPr>
                <w:sz w:val="16"/>
                <w:szCs w:val="16"/>
              </w:rPr>
              <w:lastRenderedPageBreak/>
              <w:t>Решение о списании задолженности, невостребованной кредиторами, со счета (ф. 0510437)</w:t>
            </w:r>
          </w:p>
        </w:tc>
        <w:tc>
          <w:tcPr>
            <w:tcW w:w="590"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не позднее 1 рабочего дня, следующего за днем утверждения акта о результатах инвентаризации (ф. 0504835)</w:t>
            </w:r>
          </w:p>
        </w:tc>
        <w:tc>
          <w:tcPr>
            <w:tcW w:w="484"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1</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Ответственный исполнитель из состава комиссии по поступлению и выбытию НФА</w:t>
            </w:r>
          </w:p>
        </w:tc>
        <w:tc>
          <w:tcPr>
            <w:tcW w:w="573"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Члены комиссии, председатель комиссии  по поступлению и выбытию нефинансовых активов</w:t>
            </w:r>
          </w:p>
        </w:tc>
        <w:tc>
          <w:tcPr>
            <w:tcW w:w="63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Не позднее 1 рабочего дня, следующего за днем утверждения акта о результатах инвентаризации (ф. 0504835)</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403" w:type="pct"/>
            <w:tcBorders>
              <w:top w:val="single" w:sz="0" w:space="0" w:color="auto"/>
              <w:left w:val="single" w:sz="0" w:space="0" w:color="auto"/>
              <w:bottom w:val="single" w:sz="0" w:space="0" w:color="auto"/>
              <w:right w:val="single" w:sz="0" w:space="0" w:color="auto"/>
            </w:tcBorders>
          </w:tcPr>
          <w:p w:rsidR="00B31136" w:rsidRDefault="00B31136" w:rsidP="00B768EF">
            <w:pPr>
              <w:pStyle w:val="Normalunindented"/>
              <w:keepNext/>
              <w:jc w:val="left"/>
              <w:rPr>
                <w:lang w:bidi="ru-RU"/>
              </w:rPr>
            </w:pPr>
          </w:p>
        </w:tc>
      </w:tr>
      <w:tr w:rsidR="00B31136" w:rsidTr="00CC4EE1">
        <w:tc>
          <w:tcPr>
            <w:tcW w:w="576"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ind w:firstLine="0"/>
              <w:rPr>
                <w:sz w:val="16"/>
                <w:szCs w:val="16"/>
              </w:rPr>
            </w:pPr>
            <w:r w:rsidRPr="00CC4EE1">
              <w:rPr>
                <w:sz w:val="16"/>
                <w:szCs w:val="16"/>
              </w:rPr>
              <w:t>Решение о признании (восстановлении) сомнительной задолженности по доходам (ф. 0510445)</w:t>
            </w:r>
          </w:p>
        </w:tc>
        <w:tc>
          <w:tcPr>
            <w:tcW w:w="590" w:type="pct"/>
            <w:tcBorders>
              <w:top w:val="single" w:sz="0" w:space="0" w:color="auto"/>
              <w:left w:val="single" w:sz="0" w:space="0" w:color="auto"/>
              <w:bottom w:val="single" w:sz="0" w:space="0" w:color="auto"/>
              <w:right w:val="single" w:sz="0" w:space="0" w:color="auto"/>
            </w:tcBorders>
          </w:tcPr>
          <w:p w:rsidR="00B31136" w:rsidRPr="00CC4EE1" w:rsidRDefault="00B31136" w:rsidP="00F00FB4">
            <w:pPr>
              <w:pStyle w:val="Normalunindented"/>
              <w:keepNext/>
              <w:jc w:val="left"/>
              <w:rPr>
                <w:sz w:val="16"/>
                <w:szCs w:val="16"/>
                <w:lang w:bidi="ru-RU"/>
              </w:rPr>
            </w:pPr>
            <w:r w:rsidRPr="00CC4EE1">
              <w:rPr>
                <w:sz w:val="16"/>
                <w:szCs w:val="16"/>
                <w:lang w:bidi="ru-RU"/>
              </w:rPr>
              <w:t>В день, когда выявили, что контрагент неплатежеспособен:</w:t>
            </w:r>
          </w:p>
          <w:p w:rsidR="00B31136" w:rsidRPr="00CC4EE1" w:rsidRDefault="00B31136" w:rsidP="00F00FB4">
            <w:pPr>
              <w:pStyle w:val="Normalunindented"/>
              <w:keepNext/>
              <w:jc w:val="left"/>
              <w:rPr>
                <w:sz w:val="16"/>
                <w:szCs w:val="16"/>
                <w:lang w:bidi="ru-RU"/>
              </w:rPr>
            </w:pPr>
            <w:r w:rsidRPr="00CC4EE1">
              <w:rPr>
                <w:sz w:val="16"/>
                <w:szCs w:val="16"/>
                <w:lang w:bidi="ru-RU"/>
              </w:rPr>
              <w:t>- находится в процессе ликвидации либо ИФНС собралась исключать его из ЕГРЮЛ;</w:t>
            </w:r>
          </w:p>
          <w:p w:rsidR="00B31136" w:rsidRPr="00CC4EE1" w:rsidRDefault="00B31136" w:rsidP="00F00FB4">
            <w:pPr>
              <w:pStyle w:val="Normalunindented"/>
              <w:keepNext/>
              <w:jc w:val="left"/>
              <w:rPr>
                <w:sz w:val="16"/>
                <w:szCs w:val="16"/>
                <w:lang w:bidi="ru-RU"/>
              </w:rPr>
            </w:pPr>
            <w:r w:rsidRPr="00CC4EE1">
              <w:rPr>
                <w:sz w:val="16"/>
                <w:szCs w:val="16"/>
                <w:lang w:bidi="ru-RU"/>
              </w:rPr>
              <w:t>- находится в процедуре банкротства;</w:t>
            </w:r>
          </w:p>
          <w:p w:rsidR="00B31136" w:rsidRPr="00CC4EE1" w:rsidRDefault="00B31136" w:rsidP="00F00FB4">
            <w:pPr>
              <w:pStyle w:val="Normalunindented"/>
              <w:keepNext/>
              <w:jc w:val="left"/>
              <w:rPr>
                <w:sz w:val="16"/>
                <w:szCs w:val="16"/>
                <w:lang w:bidi="ru-RU"/>
              </w:rPr>
            </w:pPr>
            <w:r w:rsidRPr="00CC4EE1">
              <w:rPr>
                <w:sz w:val="16"/>
                <w:szCs w:val="16"/>
                <w:lang w:bidi="ru-RU"/>
              </w:rPr>
              <w:t>- зарегистрирован по адресу массовой регистрации;</w:t>
            </w:r>
          </w:p>
          <w:p w:rsidR="00B31136" w:rsidRPr="00CC4EE1" w:rsidRDefault="00B31136" w:rsidP="00F00FB4">
            <w:pPr>
              <w:pStyle w:val="Normalunindented"/>
              <w:keepNext/>
              <w:jc w:val="left"/>
              <w:rPr>
                <w:sz w:val="16"/>
                <w:szCs w:val="16"/>
                <w:lang w:bidi="ru-RU"/>
              </w:rPr>
            </w:pPr>
            <w:r w:rsidRPr="00CC4EE1">
              <w:rPr>
                <w:sz w:val="16"/>
                <w:szCs w:val="16"/>
                <w:lang w:bidi="ru-RU"/>
              </w:rPr>
              <w:t>- участвует в качестве должника в исполнительном производстве;</w:t>
            </w:r>
          </w:p>
          <w:p w:rsidR="00B31136" w:rsidRPr="00CC4EE1" w:rsidRDefault="00B31136" w:rsidP="00F00FB4">
            <w:pPr>
              <w:pStyle w:val="Normalunindented"/>
              <w:keepNext/>
              <w:jc w:val="left"/>
              <w:rPr>
                <w:sz w:val="16"/>
                <w:szCs w:val="16"/>
                <w:lang w:bidi="ru-RU"/>
              </w:rPr>
            </w:pPr>
            <w:r w:rsidRPr="00CC4EE1">
              <w:rPr>
                <w:sz w:val="16"/>
                <w:szCs w:val="16"/>
                <w:lang w:bidi="ru-RU"/>
              </w:rPr>
              <w:t>- не имеет активов, чтобы погасить долги т.д.</w:t>
            </w:r>
          </w:p>
        </w:tc>
        <w:tc>
          <w:tcPr>
            <w:tcW w:w="484"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1</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Ответственный исполнитель из состава комиссии по поступлению и выбытию НФА</w:t>
            </w:r>
          </w:p>
        </w:tc>
        <w:tc>
          <w:tcPr>
            <w:tcW w:w="573"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Члены комиссии, председатель комиссии  по поступлению и выбытию нефинансовых активов</w:t>
            </w:r>
          </w:p>
        </w:tc>
        <w:tc>
          <w:tcPr>
            <w:tcW w:w="63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В день, когда выявил</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403" w:type="pct"/>
            <w:tcBorders>
              <w:top w:val="single" w:sz="0" w:space="0" w:color="auto"/>
              <w:left w:val="single" w:sz="0" w:space="0" w:color="auto"/>
              <w:bottom w:val="single" w:sz="0" w:space="0" w:color="auto"/>
              <w:right w:val="single" w:sz="0" w:space="0" w:color="auto"/>
            </w:tcBorders>
          </w:tcPr>
          <w:p w:rsidR="00B31136" w:rsidRDefault="00B31136" w:rsidP="00B768EF">
            <w:pPr>
              <w:pStyle w:val="Normalunindented"/>
              <w:keepNext/>
              <w:jc w:val="left"/>
              <w:rPr>
                <w:lang w:bidi="ru-RU"/>
              </w:rPr>
            </w:pPr>
          </w:p>
        </w:tc>
      </w:tr>
      <w:tr w:rsidR="00B31136" w:rsidTr="00CC4EE1">
        <w:tc>
          <w:tcPr>
            <w:tcW w:w="576"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ind w:firstLine="0"/>
              <w:rPr>
                <w:sz w:val="16"/>
                <w:szCs w:val="16"/>
              </w:rPr>
            </w:pPr>
            <w:r w:rsidRPr="00CC4EE1">
              <w:rPr>
                <w:sz w:val="16"/>
                <w:szCs w:val="16"/>
              </w:rPr>
              <w:lastRenderedPageBreak/>
              <w:t>Решение о восстановлении кредиторской задолженности (ф. 0510446)</w:t>
            </w:r>
          </w:p>
        </w:tc>
        <w:tc>
          <w:tcPr>
            <w:tcW w:w="590" w:type="pct"/>
            <w:tcBorders>
              <w:top w:val="single" w:sz="0" w:space="0" w:color="auto"/>
              <w:left w:val="single" w:sz="0" w:space="0" w:color="auto"/>
              <w:bottom w:val="single" w:sz="0" w:space="0" w:color="auto"/>
              <w:right w:val="single" w:sz="0" w:space="0" w:color="auto"/>
            </w:tcBorders>
          </w:tcPr>
          <w:p w:rsidR="00B31136" w:rsidRPr="00CC4EE1" w:rsidRDefault="00B31136" w:rsidP="00F00FB4">
            <w:pPr>
              <w:pStyle w:val="Normalunindented"/>
              <w:keepNext/>
              <w:jc w:val="left"/>
              <w:rPr>
                <w:sz w:val="16"/>
                <w:szCs w:val="16"/>
                <w:lang w:bidi="ru-RU"/>
              </w:rPr>
            </w:pPr>
            <w:r w:rsidRPr="00CC4EE1">
              <w:rPr>
                <w:sz w:val="16"/>
                <w:szCs w:val="16"/>
                <w:lang w:bidi="ru-RU"/>
              </w:rPr>
              <w:t xml:space="preserve">Не позднее 1 рабочего дня, когда получили требования об оплате задолженности: </w:t>
            </w:r>
          </w:p>
          <w:p w:rsidR="00B31136" w:rsidRPr="00CC4EE1" w:rsidRDefault="00B31136" w:rsidP="00F00FB4">
            <w:pPr>
              <w:pStyle w:val="Normalunindented"/>
              <w:keepNext/>
              <w:jc w:val="left"/>
              <w:rPr>
                <w:sz w:val="16"/>
                <w:szCs w:val="16"/>
                <w:lang w:bidi="ru-RU"/>
              </w:rPr>
            </w:pPr>
            <w:r w:rsidRPr="00CC4EE1">
              <w:rPr>
                <w:sz w:val="16"/>
                <w:szCs w:val="16"/>
                <w:lang w:bidi="ru-RU"/>
              </w:rPr>
              <w:t>- документы заявителя, подтверждающие право требования (например, судебное решение);</w:t>
            </w:r>
          </w:p>
          <w:p w:rsidR="00B31136" w:rsidRPr="00CC4EE1" w:rsidRDefault="00B31136" w:rsidP="00F00FB4">
            <w:pPr>
              <w:pStyle w:val="Normalunindented"/>
              <w:keepNext/>
              <w:jc w:val="left"/>
              <w:rPr>
                <w:sz w:val="16"/>
                <w:szCs w:val="16"/>
                <w:lang w:bidi="ru-RU"/>
              </w:rPr>
            </w:pPr>
            <w:r w:rsidRPr="00CC4EE1">
              <w:rPr>
                <w:sz w:val="16"/>
                <w:szCs w:val="16"/>
                <w:lang w:bidi="ru-RU"/>
              </w:rPr>
              <w:t>- документы, подтверждающие возникновение обязательств (например, накладные, акты, платежные документы);</w:t>
            </w:r>
          </w:p>
          <w:p w:rsidR="00B31136" w:rsidRPr="00CC4EE1" w:rsidRDefault="00B31136" w:rsidP="00F00FB4">
            <w:pPr>
              <w:pStyle w:val="Normalunindented"/>
              <w:keepNext/>
              <w:jc w:val="left"/>
              <w:rPr>
                <w:sz w:val="16"/>
                <w:szCs w:val="16"/>
                <w:lang w:bidi="ru-RU"/>
              </w:rPr>
            </w:pPr>
            <w:r w:rsidRPr="00CC4EE1">
              <w:rPr>
                <w:sz w:val="16"/>
                <w:szCs w:val="16"/>
                <w:lang w:bidi="ru-RU"/>
              </w:rPr>
              <w:t>и т.д..</w:t>
            </w:r>
          </w:p>
        </w:tc>
        <w:tc>
          <w:tcPr>
            <w:tcW w:w="484"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1</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Отдел бухучета и отчетности</w:t>
            </w:r>
          </w:p>
        </w:tc>
        <w:tc>
          <w:tcPr>
            <w:tcW w:w="573" w:type="pct"/>
            <w:tcBorders>
              <w:top w:val="single" w:sz="0" w:space="0" w:color="auto"/>
              <w:left w:val="single" w:sz="0" w:space="0" w:color="auto"/>
              <w:bottom w:val="single" w:sz="0" w:space="0" w:color="auto"/>
              <w:right w:val="single" w:sz="0" w:space="0" w:color="auto"/>
            </w:tcBorders>
          </w:tcPr>
          <w:p w:rsidR="00B31136" w:rsidRPr="00CC4EE1" w:rsidRDefault="00B31136" w:rsidP="00C72D0F">
            <w:pPr>
              <w:pStyle w:val="Normalunindented"/>
              <w:keepNext/>
              <w:jc w:val="left"/>
              <w:rPr>
                <w:sz w:val="16"/>
                <w:szCs w:val="16"/>
                <w:lang w:bidi="ru-RU"/>
              </w:rPr>
            </w:pPr>
            <w:r w:rsidRPr="00CC4EE1">
              <w:rPr>
                <w:sz w:val="16"/>
                <w:szCs w:val="16"/>
                <w:lang w:bidi="ru-RU"/>
              </w:rPr>
              <w:t>Все сотрудники отдела бухучета и отчетности</w:t>
            </w:r>
          </w:p>
        </w:tc>
        <w:tc>
          <w:tcPr>
            <w:tcW w:w="63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Не позднее 1 рабочего дня, когда получили требования об оплате задолженности</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31136">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403" w:type="pct"/>
            <w:tcBorders>
              <w:top w:val="single" w:sz="0" w:space="0" w:color="auto"/>
              <w:left w:val="single" w:sz="0" w:space="0" w:color="auto"/>
              <w:bottom w:val="single" w:sz="0" w:space="0" w:color="auto"/>
              <w:right w:val="single" w:sz="0" w:space="0" w:color="auto"/>
            </w:tcBorders>
          </w:tcPr>
          <w:p w:rsidR="00B31136" w:rsidRDefault="00B31136" w:rsidP="00B768EF">
            <w:pPr>
              <w:pStyle w:val="Normalunindented"/>
              <w:keepNext/>
              <w:jc w:val="left"/>
              <w:rPr>
                <w:lang w:bidi="ru-RU"/>
              </w:rPr>
            </w:pPr>
          </w:p>
        </w:tc>
      </w:tr>
      <w:tr w:rsidR="00B31136" w:rsidTr="00CC4EE1">
        <w:tc>
          <w:tcPr>
            <w:tcW w:w="576"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ind w:firstLine="0"/>
              <w:rPr>
                <w:sz w:val="16"/>
                <w:szCs w:val="16"/>
              </w:rPr>
            </w:pPr>
            <w:r w:rsidRPr="00CC4EE1">
              <w:rPr>
                <w:sz w:val="16"/>
                <w:szCs w:val="16"/>
              </w:rPr>
              <w:t>Акт о приеме-передаче объектов нефинансовых активов (ф. 0510448)</w:t>
            </w:r>
          </w:p>
        </w:tc>
        <w:tc>
          <w:tcPr>
            <w:tcW w:w="590"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В день приемки нефинансовых активов</w:t>
            </w:r>
          </w:p>
        </w:tc>
        <w:tc>
          <w:tcPr>
            <w:tcW w:w="484"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1</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Отдел бухучета и отчетности</w:t>
            </w:r>
          </w:p>
        </w:tc>
        <w:tc>
          <w:tcPr>
            <w:tcW w:w="573"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Все сотрудники отдела бухучета и отчетности</w:t>
            </w:r>
          </w:p>
        </w:tc>
        <w:tc>
          <w:tcPr>
            <w:tcW w:w="63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В день приемки нефинансовых активов</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403" w:type="pct"/>
            <w:tcBorders>
              <w:top w:val="single" w:sz="0" w:space="0" w:color="auto"/>
              <w:left w:val="single" w:sz="0" w:space="0" w:color="auto"/>
              <w:bottom w:val="single" w:sz="0" w:space="0" w:color="auto"/>
              <w:right w:val="single" w:sz="0" w:space="0" w:color="auto"/>
            </w:tcBorders>
          </w:tcPr>
          <w:p w:rsidR="00B31136" w:rsidRDefault="00B31136" w:rsidP="00B768EF">
            <w:pPr>
              <w:pStyle w:val="Normalunindented"/>
              <w:keepNext/>
              <w:jc w:val="left"/>
              <w:rPr>
                <w:lang w:bidi="ru-RU"/>
              </w:rPr>
            </w:pPr>
          </w:p>
        </w:tc>
      </w:tr>
      <w:tr w:rsidR="00B31136" w:rsidTr="00CC4EE1">
        <w:tc>
          <w:tcPr>
            <w:tcW w:w="576"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ind w:firstLine="0"/>
              <w:rPr>
                <w:sz w:val="16"/>
                <w:szCs w:val="16"/>
              </w:rPr>
            </w:pPr>
            <w:r w:rsidRPr="00CC4EE1">
              <w:rPr>
                <w:sz w:val="16"/>
                <w:szCs w:val="16"/>
              </w:rPr>
              <w:t>Накладная на внутреннее перемещение объектов нефинансовых активов (ф. 0510450) </w:t>
            </w:r>
          </w:p>
        </w:tc>
        <w:tc>
          <w:tcPr>
            <w:tcW w:w="590"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В день выдачи нефинансовых активов В день выдачи нефинансовых активов</w:t>
            </w:r>
          </w:p>
        </w:tc>
        <w:tc>
          <w:tcPr>
            <w:tcW w:w="484"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1</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Отдел бухучета и отчетности</w:t>
            </w:r>
          </w:p>
        </w:tc>
        <w:tc>
          <w:tcPr>
            <w:tcW w:w="573"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Все сотрудники отдела бухучета и отчетности</w:t>
            </w:r>
          </w:p>
        </w:tc>
        <w:tc>
          <w:tcPr>
            <w:tcW w:w="63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В день приемки нефинансовых активов</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403" w:type="pct"/>
            <w:tcBorders>
              <w:top w:val="single" w:sz="0" w:space="0" w:color="auto"/>
              <w:left w:val="single" w:sz="0" w:space="0" w:color="auto"/>
              <w:bottom w:val="single" w:sz="0" w:space="0" w:color="auto"/>
              <w:right w:val="single" w:sz="0" w:space="0" w:color="auto"/>
            </w:tcBorders>
          </w:tcPr>
          <w:p w:rsidR="00B31136" w:rsidRDefault="00B31136" w:rsidP="00B768EF">
            <w:pPr>
              <w:pStyle w:val="Normalunindented"/>
              <w:keepNext/>
              <w:jc w:val="left"/>
              <w:rPr>
                <w:lang w:bidi="ru-RU"/>
              </w:rPr>
            </w:pPr>
          </w:p>
        </w:tc>
      </w:tr>
      <w:tr w:rsidR="00B31136" w:rsidTr="00CC4EE1">
        <w:tc>
          <w:tcPr>
            <w:tcW w:w="576"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ind w:firstLine="0"/>
              <w:rPr>
                <w:sz w:val="16"/>
                <w:szCs w:val="16"/>
              </w:rPr>
            </w:pPr>
            <w:r w:rsidRPr="00CC4EE1">
              <w:rPr>
                <w:sz w:val="16"/>
                <w:szCs w:val="16"/>
              </w:rPr>
              <w:t>Требование-накладная (ф. 0510451)</w:t>
            </w:r>
          </w:p>
        </w:tc>
        <w:tc>
          <w:tcPr>
            <w:tcW w:w="590" w:type="pct"/>
            <w:tcBorders>
              <w:top w:val="single" w:sz="0" w:space="0" w:color="auto"/>
              <w:left w:val="single" w:sz="0" w:space="0" w:color="auto"/>
              <w:bottom w:val="single" w:sz="0" w:space="0" w:color="auto"/>
              <w:right w:val="single" w:sz="0" w:space="0" w:color="auto"/>
            </w:tcBorders>
          </w:tcPr>
          <w:p w:rsidR="00B31136" w:rsidRPr="00CC4EE1" w:rsidRDefault="00B31136" w:rsidP="00C72D0F">
            <w:pPr>
              <w:pStyle w:val="Normalunindented"/>
              <w:keepNext/>
              <w:jc w:val="left"/>
              <w:rPr>
                <w:sz w:val="16"/>
                <w:szCs w:val="16"/>
                <w:lang w:bidi="ru-RU"/>
              </w:rPr>
            </w:pPr>
            <w:r w:rsidRPr="00CC4EE1">
              <w:rPr>
                <w:sz w:val="16"/>
                <w:szCs w:val="16"/>
                <w:lang w:bidi="ru-RU"/>
              </w:rPr>
              <w:t>В день передачи</w:t>
            </w:r>
          </w:p>
        </w:tc>
        <w:tc>
          <w:tcPr>
            <w:tcW w:w="484"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1</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Отдел бухучета и отчетности</w:t>
            </w:r>
          </w:p>
        </w:tc>
        <w:tc>
          <w:tcPr>
            <w:tcW w:w="573"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Все сотрудники отдела бухучета и отчетности</w:t>
            </w:r>
          </w:p>
        </w:tc>
        <w:tc>
          <w:tcPr>
            <w:tcW w:w="639" w:type="pct"/>
            <w:tcBorders>
              <w:top w:val="single" w:sz="0" w:space="0" w:color="auto"/>
              <w:left w:val="single" w:sz="0" w:space="0" w:color="auto"/>
              <w:bottom w:val="single" w:sz="0" w:space="0" w:color="auto"/>
              <w:right w:val="single" w:sz="0" w:space="0" w:color="auto"/>
            </w:tcBorders>
          </w:tcPr>
          <w:p w:rsidR="00B31136" w:rsidRPr="00CC4EE1" w:rsidRDefault="00B31136" w:rsidP="00C72D0F">
            <w:pPr>
              <w:pStyle w:val="Normalunindented"/>
              <w:keepNext/>
              <w:jc w:val="left"/>
              <w:rPr>
                <w:sz w:val="16"/>
                <w:szCs w:val="16"/>
                <w:lang w:bidi="ru-RU"/>
              </w:rPr>
            </w:pPr>
            <w:r w:rsidRPr="00CC4EE1">
              <w:rPr>
                <w:sz w:val="16"/>
                <w:szCs w:val="16"/>
                <w:lang w:bidi="ru-RU"/>
              </w:rPr>
              <w:t>В день передачитоваров</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403" w:type="pct"/>
            <w:tcBorders>
              <w:top w:val="single" w:sz="0" w:space="0" w:color="auto"/>
              <w:left w:val="single" w:sz="0" w:space="0" w:color="auto"/>
              <w:bottom w:val="single" w:sz="0" w:space="0" w:color="auto"/>
              <w:right w:val="single" w:sz="0" w:space="0" w:color="auto"/>
            </w:tcBorders>
          </w:tcPr>
          <w:p w:rsidR="00B31136" w:rsidRDefault="00B31136" w:rsidP="00B768EF">
            <w:pPr>
              <w:pStyle w:val="Normalunindented"/>
              <w:keepNext/>
              <w:jc w:val="left"/>
              <w:rPr>
                <w:lang w:bidi="ru-RU"/>
              </w:rPr>
            </w:pPr>
          </w:p>
        </w:tc>
      </w:tr>
      <w:tr w:rsidR="00B31136" w:rsidTr="00CC4EE1">
        <w:trPr>
          <w:trHeight w:val="1720"/>
        </w:trPr>
        <w:tc>
          <w:tcPr>
            <w:tcW w:w="576" w:type="pct"/>
            <w:tcBorders>
              <w:top w:val="single" w:sz="0" w:space="0" w:color="auto"/>
              <w:left w:val="single" w:sz="0" w:space="0" w:color="auto"/>
              <w:bottom w:val="single" w:sz="0" w:space="0" w:color="auto"/>
              <w:right w:val="single" w:sz="0" w:space="0" w:color="auto"/>
            </w:tcBorders>
          </w:tcPr>
          <w:p w:rsidR="00B31136" w:rsidRPr="00CC4EE1" w:rsidRDefault="00B31136" w:rsidP="00365E29">
            <w:pPr>
              <w:ind w:firstLine="0"/>
              <w:rPr>
                <w:sz w:val="16"/>
                <w:szCs w:val="16"/>
              </w:rPr>
            </w:pPr>
            <w:r w:rsidRPr="00CC4EE1">
              <w:rPr>
                <w:sz w:val="16"/>
                <w:szCs w:val="16"/>
              </w:rPr>
              <w:lastRenderedPageBreak/>
              <w:t>Акт приемки товаров, работ, услуг (ф. 0510452)</w:t>
            </w:r>
          </w:p>
          <w:p w:rsidR="00B31136" w:rsidRPr="00CC4EE1" w:rsidRDefault="00B31136" w:rsidP="00365E29">
            <w:pPr>
              <w:rPr>
                <w:sz w:val="16"/>
                <w:szCs w:val="16"/>
              </w:rPr>
            </w:pPr>
          </w:p>
          <w:p w:rsidR="00B31136" w:rsidRPr="00CC4EE1" w:rsidRDefault="00B31136" w:rsidP="00365E29">
            <w:pPr>
              <w:rPr>
                <w:sz w:val="16"/>
                <w:szCs w:val="16"/>
              </w:rPr>
            </w:pPr>
          </w:p>
          <w:p w:rsidR="00B31136" w:rsidRPr="00CC4EE1" w:rsidRDefault="00B31136" w:rsidP="00365E29">
            <w:pPr>
              <w:rPr>
                <w:sz w:val="16"/>
                <w:szCs w:val="16"/>
              </w:rPr>
            </w:pPr>
          </w:p>
        </w:tc>
        <w:tc>
          <w:tcPr>
            <w:tcW w:w="590"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В день приемки товаров</w:t>
            </w:r>
          </w:p>
        </w:tc>
        <w:tc>
          <w:tcPr>
            <w:tcW w:w="484"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1</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p>
        </w:tc>
        <w:tc>
          <w:tcPr>
            <w:tcW w:w="573"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Согласно плана-графика</w:t>
            </w:r>
          </w:p>
        </w:tc>
        <w:tc>
          <w:tcPr>
            <w:tcW w:w="639" w:type="pct"/>
            <w:tcBorders>
              <w:top w:val="single" w:sz="0" w:space="0" w:color="auto"/>
              <w:left w:val="single" w:sz="0" w:space="0" w:color="auto"/>
              <w:bottom w:val="single" w:sz="0" w:space="0" w:color="auto"/>
              <w:right w:val="single" w:sz="0" w:space="0" w:color="auto"/>
            </w:tcBorders>
          </w:tcPr>
          <w:p w:rsidR="00B31136" w:rsidRPr="00CC4EE1" w:rsidRDefault="00B31136" w:rsidP="00B768EF">
            <w:pPr>
              <w:pStyle w:val="Normalunindented"/>
              <w:keepNext/>
              <w:jc w:val="left"/>
              <w:rPr>
                <w:sz w:val="16"/>
                <w:szCs w:val="16"/>
                <w:lang w:bidi="ru-RU"/>
              </w:rPr>
            </w:pPr>
            <w:r w:rsidRPr="00CC4EE1">
              <w:rPr>
                <w:sz w:val="16"/>
                <w:szCs w:val="16"/>
                <w:lang w:bidi="ru-RU"/>
              </w:rPr>
              <w:t>В день приемки товаров</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579" w:type="pct"/>
            <w:tcBorders>
              <w:top w:val="single" w:sz="0" w:space="0" w:color="auto"/>
              <w:left w:val="single" w:sz="0" w:space="0" w:color="auto"/>
              <w:bottom w:val="single" w:sz="0" w:space="0" w:color="auto"/>
              <w:right w:val="single" w:sz="0" w:space="0" w:color="auto"/>
            </w:tcBorders>
          </w:tcPr>
          <w:p w:rsidR="00B31136" w:rsidRPr="00CC4EE1" w:rsidRDefault="006732A0" w:rsidP="00B768EF">
            <w:pPr>
              <w:pStyle w:val="Normalunindented"/>
              <w:keepNext/>
              <w:jc w:val="left"/>
              <w:rPr>
                <w:sz w:val="16"/>
                <w:szCs w:val="16"/>
                <w:lang w:bidi="ru-RU"/>
              </w:rPr>
            </w:pPr>
            <w:r>
              <w:rPr>
                <w:spacing w:val="-4"/>
                <w:sz w:val="16"/>
                <w:szCs w:val="16"/>
              </w:rPr>
              <w:t xml:space="preserve">Ведущий специалист </w:t>
            </w:r>
            <w:r w:rsidRPr="00CC4EE1">
              <w:rPr>
                <w:spacing w:val="-4"/>
                <w:sz w:val="16"/>
                <w:szCs w:val="16"/>
              </w:rPr>
              <w:t xml:space="preserve"> отдела бухгалтерского учета и отчетности</w:t>
            </w:r>
            <w:r>
              <w:rPr>
                <w:spacing w:val="-4"/>
                <w:sz w:val="16"/>
                <w:szCs w:val="16"/>
              </w:rPr>
              <w:t>, начальник отдела</w:t>
            </w:r>
          </w:p>
        </w:tc>
        <w:tc>
          <w:tcPr>
            <w:tcW w:w="403" w:type="pct"/>
            <w:tcBorders>
              <w:top w:val="single" w:sz="0" w:space="0" w:color="auto"/>
              <w:left w:val="single" w:sz="0" w:space="0" w:color="auto"/>
              <w:bottom w:val="single" w:sz="0" w:space="0" w:color="auto"/>
              <w:right w:val="single" w:sz="0" w:space="0" w:color="auto"/>
            </w:tcBorders>
          </w:tcPr>
          <w:p w:rsidR="00B31136" w:rsidRDefault="00B31136" w:rsidP="00B768EF">
            <w:pPr>
              <w:pStyle w:val="Normalunindented"/>
              <w:keepNext/>
              <w:jc w:val="left"/>
              <w:rPr>
                <w:lang w:bidi="ru-RU"/>
              </w:rPr>
            </w:pPr>
          </w:p>
        </w:tc>
      </w:tr>
    </w:tbl>
    <w:p w:rsidR="00EB597B" w:rsidRDefault="00EB597B">
      <w:pPr>
        <w:sectPr w:rsidR="00EB597B">
          <w:headerReference w:type="default" r:id="rId56"/>
          <w:footerReference w:type="default" r:id="rId57"/>
          <w:footerReference w:type="first" r:id="rId58"/>
          <w:footnotePr>
            <w:numRestart w:val="eachSect"/>
          </w:footnotePr>
          <w:pgSz w:w="16839" w:h="11907" w:orient="landscape" w:code="9"/>
          <w:pgMar w:top="1134" w:right="850" w:bottom="1134" w:left="1701" w:header="720" w:footer="720" w:gutter="0"/>
          <w:pgNumType w:start="1"/>
          <w:cols w:space="720"/>
          <w:titlePg/>
        </w:sectPr>
      </w:pPr>
    </w:p>
    <w:p w:rsidR="00EB597B" w:rsidRDefault="00EB597B">
      <w:pPr>
        <w:sectPr w:rsidR="00EB597B">
          <w:headerReference w:type="default" r:id="rId59"/>
          <w:footerReference w:type="default" r:id="rId60"/>
          <w:footerReference w:type="first" r:id="rId61"/>
          <w:footnotePr>
            <w:numRestart w:val="eachSect"/>
          </w:footnotePr>
          <w:pgSz w:w="11907" w:h="16839" w:code="9"/>
          <w:pgMar w:top="1134" w:right="850" w:bottom="1134" w:left="1701" w:header="720" w:footer="720" w:gutter="0"/>
          <w:pgNumType w:start="1"/>
          <w:cols w:space="720"/>
          <w:titlePg/>
        </w:sectPr>
      </w:pPr>
      <w:bookmarkStart w:id="129" w:name="_docEnd_5"/>
      <w:bookmarkEnd w:id="129"/>
    </w:p>
    <w:p w:rsidR="00CC4EE1" w:rsidRDefault="001B0349" w:rsidP="00CC4EE1">
      <w:pPr>
        <w:keepNext/>
        <w:keepLines/>
        <w:spacing w:before="0" w:after="0" w:line="240" w:lineRule="auto"/>
        <w:ind w:firstLine="0"/>
        <w:jc w:val="right"/>
      </w:pPr>
      <w:r>
        <w:lastRenderedPageBreak/>
        <w:t xml:space="preserve">Приложение № </w:t>
      </w:r>
      <w:r w:rsidR="000E1AEA">
        <w:t>3</w:t>
      </w:r>
      <w:r>
        <w:br/>
      </w:r>
      <w:bookmarkStart w:id="130" w:name="_docStart_6"/>
      <w:bookmarkStart w:id="131" w:name="_title_6"/>
      <w:bookmarkStart w:id="132" w:name="_ref_1-02985cc1b2974d"/>
      <w:bookmarkEnd w:id="130"/>
      <w:r w:rsidR="00CC4EE1">
        <w:t>к Учетной политике</w:t>
      </w:r>
      <w:r w:rsidR="006732A0">
        <w:t xml:space="preserve"> </w:t>
      </w:r>
      <w:r w:rsidR="00CC4EE1">
        <w:t>администрации</w:t>
      </w:r>
    </w:p>
    <w:p w:rsidR="00CC4EE1" w:rsidRDefault="00CC4EE1" w:rsidP="00CC4EE1">
      <w:pPr>
        <w:keepNext/>
        <w:keepLines/>
        <w:spacing w:before="0" w:after="0" w:line="240" w:lineRule="auto"/>
        <w:ind w:firstLine="0"/>
        <w:jc w:val="right"/>
      </w:pPr>
      <w:r>
        <w:t xml:space="preserve"> </w:t>
      </w:r>
      <w:r w:rsidR="006732A0">
        <w:t>Гагинского</w:t>
      </w:r>
      <w:r>
        <w:t xml:space="preserve"> муниципального округа Нижегородской </w:t>
      </w:r>
    </w:p>
    <w:p w:rsidR="00CC4EE1" w:rsidRDefault="00CC4EE1" w:rsidP="00CC4EE1">
      <w:pPr>
        <w:keepNext/>
        <w:keepLines/>
        <w:spacing w:before="0" w:after="0" w:line="240" w:lineRule="auto"/>
        <w:ind w:firstLine="0"/>
        <w:jc w:val="right"/>
      </w:pPr>
      <w:r>
        <w:t>области для целей бюджетного учета</w:t>
      </w:r>
    </w:p>
    <w:p w:rsidR="00EB597B" w:rsidRPr="00CC4EE1" w:rsidRDefault="001B0349" w:rsidP="00CC4EE1">
      <w:pPr>
        <w:keepNext/>
        <w:keepLines/>
        <w:ind w:firstLine="0"/>
        <w:jc w:val="center"/>
        <w:rPr>
          <w:b/>
        </w:rPr>
      </w:pPr>
      <w:r w:rsidRPr="00CC4EE1">
        <w:rPr>
          <w:b/>
        </w:rPr>
        <w:t>Порядок организации и осуществления внутреннего контроля</w:t>
      </w:r>
      <w:bookmarkEnd w:id="131"/>
      <w:bookmarkEnd w:id="132"/>
    </w:p>
    <w:p w:rsidR="00EB597B" w:rsidRDefault="001B0349">
      <w:pPr>
        <w:pStyle w:val="heading1normal"/>
        <w:numPr>
          <w:ilvl w:val="0"/>
          <w:numId w:val="17"/>
        </w:numPr>
        <w:jc w:val="center"/>
      </w:pPr>
      <w:bookmarkStart w:id="133" w:name="_ref_1-f38a12c361174d"/>
      <w:r>
        <w:rPr>
          <w:b/>
        </w:rPr>
        <w:t>Общие положения</w:t>
      </w:r>
      <w:bookmarkEnd w:id="133"/>
    </w:p>
    <w:p w:rsidR="00EB597B" w:rsidRDefault="001B0349" w:rsidP="00117E76">
      <w:pPr>
        <w:pStyle w:val="heading2normal"/>
        <w:ind w:firstLine="0"/>
      </w:pPr>
      <w:bookmarkStart w:id="134" w:name="_ref_1-c5737fbb8eb84b"/>
      <w:r>
        <w:t>Внутренний контроль направлен:</w:t>
      </w:r>
      <w:bookmarkEnd w:id="134"/>
    </w:p>
    <w:p w:rsidR="00EB597B" w:rsidRDefault="001B0349" w:rsidP="00117E76">
      <w:pPr>
        <w:ind w:firstLine="0"/>
      </w:pPr>
      <w:r>
        <w:t>- на установление соответствия проводимых финансово-хозяйственных операций требованиям нормативных правовых актов и учетной политики;</w:t>
      </w:r>
    </w:p>
    <w:p w:rsidR="00EB597B" w:rsidRDefault="001B0349" w:rsidP="00117E76">
      <w:pPr>
        <w:ind w:firstLine="0"/>
      </w:pPr>
      <w:r>
        <w:t>- повышение уровня ведения учета, составления отчетности;</w:t>
      </w:r>
    </w:p>
    <w:p w:rsidR="00EB597B" w:rsidRDefault="001B0349" w:rsidP="00117E76">
      <w:pPr>
        <w:ind w:firstLine="0"/>
      </w:pPr>
      <w:r>
        <w:t>- исключение ошибок и нарушений норм законодательства РФ в части ведения учета и составления отчетности;</w:t>
      </w:r>
    </w:p>
    <w:p w:rsidR="00EB597B" w:rsidRDefault="001B0349" w:rsidP="00117E76">
      <w:pPr>
        <w:ind w:firstLine="0"/>
      </w:pPr>
      <w:r>
        <w:t>- повышение результативности использования финансовых средств и имущества.</w:t>
      </w:r>
    </w:p>
    <w:p w:rsidR="00EB597B" w:rsidRDefault="001B0349" w:rsidP="00117E76">
      <w:pPr>
        <w:pStyle w:val="heading2normal"/>
        <w:ind w:firstLine="0"/>
      </w:pPr>
      <w:bookmarkStart w:id="135" w:name="_ref_1-6db0f7f6eeec47"/>
      <w:r>
        <w:t>Целями внутреннего контроля являются:</w:t>
      </w:r>
      <w:bookmarkEnd w:id="135"/>
    </w:p>
    <w:p w:rsidR="00EB597B" w:rsidRDefault="001B0349" w:rsidP="00117E76">
      <w:pPr>
        <w:ind w:firstLine="0"/>
      </w:pPr>
      <w:r>
        <w:t>- подтверждение достоверности данных учета и отчетности;</w:t>
      </w:r>
    </w:p>
    <w:p w:rsidR="00EB597B" w:rsidRDefault="001B0349" w:rsidP="00117E76">
      <w:pPr>
        <w:ind w:firstLine="0"/>
      </w:pPr>
      <w:r>
        <w:t>- обеспечение соблюдения законодательства РФ, нормативных правовых актов и иных актов, регулирующих финансово-хозяйственную деятельность субъекта учета.</w:t>
      </w:r>
    </w:p>
    <w:p w:rsidR="00EB597B" w:rsidRDefault="001B0349" w:rsidP="00117E76">
      <w:pPr>
        <w:pStyle w:val="heading2normal"/>
        <w:ind w:firstLine="0"/>
      </w:pPr>
      <w:bookmarkStart w:id="136" w:name="_ref_1-1d927d931e7046"/>
      <w:r>
        <w:t>Основными задачами внутреннего контроля являются:</w:t>
      </w:r>
      <w:bookmarkEnd w:id="136"/>
    </w:p>
    <w:p w:rsidR="00EB597B" w:rsidRDefault="001B0349" w:rsidP="00117E76">
      <w:pPr>
        <w:ind w:firstLine="0"/>
      </w:pPr>
      <w: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EB597B" w:rsidRDefault="001B0349" w:rsidP="00117E76">
      <w:pPr>
        <w:ind w:firstLine="0"/>
      </w:pPr>
      <w: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EB597B" w:rsidRDefault="001B0349" w:rsidP="00117E76">
      <w:pPr>
        <w:ind w:firstLine="0"/>
      </w:pPr>
      <w: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EB597B" w:rsidRDefault="001B0349" w:rsidP="00117E76">
      <w:pPr>
        <w:pStyle w:val="heading2normal"/>
        <w:ind w:firstLine="0"/>
      </w:pPr>
      <w:bookmarkStart w:id="137" w:name="_ref_1-00ddf6ebee4941"/>
      <w:r>
        <w:t>Объектами внутреннего контроля являются:</w:t>
      </w:r>
      <w:bookmarkEnd w:id="137"/>
    </w:p>
    <w:p w:rsidR="00EB597B" w:rsidRDefault="001B0349" w:rsidP="00117E76">
      <w:pPr>
        <w:ind w:firstLine="0"/>
      </w:pPr>
      <w:r>
        <w:t>- плановые (прогнозные) документы;</w:t>
      </w:r>
    </w:p>
    <w:p w:rsidR="00EB597B" w:rsidRDefault="001B0349" w:rsidP="00117E76">
      <w:pPr>
        <w:ind w:firstLine="0"/>
      </w:pPr>
      <w:r>
        <w:t>- договоры (контракты) на приобретение товаров (работ, услуг);</w:t>
      </w:r>
    </w:p>
    <w:p w:rsidR="00EB597B" w:rsidRDefault="001B0349" w:rsidP="00117E76">
      <w:pPr>
        <w:ind w:firstLine="0"/>
      </w:pPr>
      <w:r>
        <w:t>- распорядительные акты руководителя субъекта учета (приказы, распоряжения);</w:t>
      </w:r>
    </w:p>
    <w:p w:rsidR="00EB597B" w:rsidRDefault="001B0349" w:rsidP="00117E76">
      <w:pPr>
        <w:ind w:firstLine="0"/>
      </w:pPr>
      <w:r>
        <w:t>- первичные учетные документы и регистры учета;</w:t>
      </w:r>
    </w:p>
    <w:p w:rsidR="00EB597B" w:rsidRDefault="001B0349" w:rsidP="00117E76">
      <w:pPr>
        <w:ind w:firstLine="0"/>
      </w:pPr>
      <w:r>
        <w:t>- хозяйственные операции, отраженные в учете;</w:t>
      </w:r>
    </w:p>
    <w:p w:rsidR="00EB597B" w:rsidRDefault="001B0349" w:rsidP="00117E76">
      <w:pPr>
        <w:ind w:firstLine="0"/>
      </w:pPr>
      <w:r>
        <w:t>- отчетность;</w:t>
      </w:r>
    </w:p>
    <w:p w:rsidR="00EB597B" w:rsidRDefault="001B0349" w:rsidP="00117E76">
      <w:pPr>
        <w:ind w:firstLine="0"/>
      </w:pPr>
      <w:r>
        <w:t>- иные объекты по распоряжению руководителя субъекта учета.</w:t>
      </w:r>
    </w:p>
    <w:p w:rsidR="00EB597B" w:rsidRDefault="001B0349" w:rsidP="00117E76">
      <w:pPr>
        <w:pStyle w:val="heading1normal"/>
        <w:ind w:firstLine="0"/>
        <w:jc w:val="center"/>
      </w:pPr>
      <w:bookmarkStart w:id="138" w:name="_ref_1-08865e4164e348"/>
      <w:r>
        <w:rPr>
          <w:b/>
        </w:rPr>
        <w:t>Организация внутреннего контроля</w:t>
      </w:r>
      <w:bookmarkEnd w:id="138"/>
    </w:p>
    <w:p w:rsidR="00EB597B" w:rsidRDefault="001B0349" w:rsidP="00117E76">
      <w:pPr>
        <w:pStyle w:val="heading2normal"/>
        <w:ind w:firstLine="0"/>
      </w:pPr>
      <w:bookmarkStart w:id="139" w:name="_ref_1-8df03b28f60649"/>
      <w: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39"/>
    </w:p>
    <w:p w:rsidR="00EB597B" w:rsidRDefault="001B0349" w:rsidP="00117E76">
      <w:pPr>
        <w:pStyle w:val="heading2normal"/>
        <w:ind w:firstLine="0"/>
      </w:pPr>
      <w:bookmarkStart w:id="140" w:name="_ref_1-1479947d38344c"/>
      <w:r>
        <w:t>Внутренний контроль осуществляется в следующих видах:</w:t>
      </w:r>
      <w:bookmarkEnd w:id="140"/>
    </w:p>
    <w:p w:rsidR="00EB597B" w:rsidRDefault="001B0349" w:rsidP="00117E76">
      <w:pPr>
        <w:ind w:firstLine="0"/>
      </w:pPr>
      <w:r>
        <w:lastRenderedPageBreak/>
        <w:t xml:space="preserve">- </w:t>
      </w:r>
      <w:r>
        <w:rPr>
          <w:b/>
        </w:rPr>
        <w:t>предварительный контроль</w:t>
      </w:r>
      <w: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EB597B" w:rsidRDefault="001B0349" w:rsidP="00117E76">
      <w:pPr>
        <w:ind w:firstLine="0"/>
      </w:pPr>
      <w:r>
        <w:t xml:space="preserve">- </w:t>
      </w:r>
      <w:r>
        <w:rPr>
          <w:b/>
        </w:rPr>
        <w:t>текущий контроль</w:t>
      </w:r>
      <w: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EB597B" w:rsidRDefault="001B0349" w:rsidP="00117E76">
      <w:pPr>
        <w:ind w:firstLine="0"/>
      </w:pPr>
      <w:r>
        <w:t xml:space="preserve">- </w:t>
      </w:r>
      <w:r>
        <w:rPr>
          <w:b/>
        </w:rPr>
        <w:t>последующий контроль</w:t>
      </w:r>
      <w: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EB597B" w:rsidRDefault="001B0349" w:rsidP="00117E76">
      <w:pPr>
        <w:pStyle w:val="heading2normal"/>
        <w:ind w:firstLine="0"/>
      </w:pPr>
      <w:bookmarkStart w:id="141" w:name="_ref_1-86ee0e4e9db440"/>
      <w: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141"/>
    </w:p>
    <w:p w:rsidR="00EB597B" w:rsidRDefault="001B0349" w:rsidP="00117E76">
      <w:pPr>
        <w:ind w:firstLine="0"/>
      </w:pPr>
      <w:r>
        <w:t>К мероприятиям предварительного контроля относятся:</w:t>
      </w:r>
    </w:p>
    <w:p w:rsidR="00EB597B" w:rsidRDefault="001B0349" w:rsidP="00117E76">
      <w:pPr>
        <w:ind w:firstLine="0"/>
      </w:pPr>
      <w:r>
        <w:t>- проверка документов до совершения хозяйственных операций в соответствии с правилами и графиком документооборота;</w:t>
      </w:r>
    </w:p>
    <w:p w:rsidR="00EB597B" w:rsidRDefault="001B0349" w:rsidP="00117E76">
      <w:pPr>
        <w:ind w:firstLine="0"/>
      </w:pPr>
      <w:r>
        <w:t>- контроль за принятием обязательств;</w:t>
      </w:r>
    </w:p>
    <w:p w:rsidR="00EB597B" w:rsidRDefault="001B0349" w:rsidP="00117E76">
      <w:pPr>
        <w:ind w:firstLine="0"/>
      </w:pPr>
      <w:r>
        <w:t>- проверка законности и экономической целесообразности проектов заключаемых контрактов (договоров);</w:t>
      </w:r>
    </w:p>
    <w:p w:rsidR="00EB597B" w:rsidRDefault="001B0349" w:rsidP="00117E76">
      <w:pPr>
        <w:ind w:firstLine="0"/>
      </w:pPr>
      <w:r>
        <w:t>- проверка проектов распорядительных актов руководителя субъекта учета (приказов, распоряжений);</w:t>
      </w:r>
    </w:p>
    <w:p w:rsidR="00EB597B" w:rsidRDefault="001B0349" w:rsidP="00117E76">
      <w:pPr>
        <w:ind w:firstLine="0"/>
      </w:pPr>
      <w:r>
        <w:t>- проверка отчетности до утверждения или подписания.</w:t>
      </w:r>
    </w:p>
    <w:p w:rsidR="00EB597B" w:rsidRDefault="001B0349" w:rsidP="00117E76">
      <w:pPr>
        <w:pStyle w:val="heading2normal"/>
        <w:ind w:firstLine="0"/>
      </w:pPr>
      <w:bookmarkStart w:id="142" w:name="_ref_1-9a9ae333b4a541"/>
      <w:r>
        <w:t>Текущий контроль на постоянной основе осуществляется специалистами, осуществляющими ведение учета и составление отчетности.</w:t>
      </w:r>
      <w:bookmarkEnd w:id="142"/>
    </w:p>
    <w:p w:rsidR="00EB597B" w:rsidRDefault="001B0349" w:rsidP="00117E76">
      <w:pPr>
        <w:ind w:firstLine="0"/>
      </w:pPr>
      <w:r>
        <w:t>К мероприятиям текущего контроля относятся:</w:t>
      </w:r>
    </w:p>
    <w:p w:rsidR="00EB597B" w:rsidRDefault="001B0349" w:rsidP="00117E76">
      <w:pPr>
        <w:ind w:firstLine="0"/>
      </w:pPr>
      <w: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EB597B" w:rsidRDefault="001B0349" w:rsidP="00117E76">
      <w:pPr>
        <w:ind w:firstLine="0"/>
      </w:pPr>
      <w:r>
        <w:t>- проверка полноты оприходования полученных наличных денежных средств;</w:t>
      </w:r>
    </w:p>
    <w:p w:rsidR="00EB597B" w:rsidRDefault="001B0349" w:rsidP="00117E76">
      <w:pPr>
        <w:ind w:firstLine="0"/>
      </w:pPr>
      <w:r>
        <w:t>- контроль за взысканием дебиторской и погашением кредиторской задолженности;</w:t>
      </w:r>
    </w:p>
    <w:p w:rsidR="00EB597B" w:rsidRDefault="001B0349" w:rsidP="00117E76">
      <w:pPr>
        <w:ind w:firstLine="0"/>
      </w:pPr>
      <w:r>
        <w:t>- сверка данных аналитического учета с данными синтетического учета.</w:t>
      </w:r>
    </w:p>
    <w:p w:rsidR="00EB597B" w:rsidRDefault="001B0349" w:rsidP="00117E76">
      <w:pPr>
        <w:pStyle w:val="heading2normal"/>
        <w:ind w:firstLine="0"/>
      </w:pPr>
      <w:bookmarkStart w:id="143" w:name="_ref_1-420ae550439743"/>
      <w:r>
        <w:t>Последующий контроль</w:t>
      </w:r>
      <w:bookmarkEnd w:id="143"/>
      <w:r w:rsidR="00E52E23">
        <w:t xml:space="preserve"> осуществляется финансовым управлением </w:t>
      </w:r>
      <w:r w:rsidR="006769B9">
        <w:t>Гагинского</w:t>
      </w:r>
      <w:r w:rsidR="00E52E23">
        <w:t xml:space="preserve"> округа.</w:t>
      </w:r>
    </w:p>
    <w:p w:rsidR="00EB597B" w:rsidRDefault="001B0349" w:rsidP="00117E76">
      <w:pPr>
        <w:ind w:firstLine="0"/>
      </w:pPr>
      <w:r>
        <w:t>К мероприятиям последующего контроля относятся:</w:t>
      </w:r>
    </w:p>
    <w:p w:rsidR="00EB597B" w:rsidRDefault="001B0349" w:rsidP="00117E76">
      <w:pPr>
        <w:ind w:firstLine="0"/>
      </w:pPr>
      <w:r>
        <w:t>- проверка первичных документов после совершения финансово-хозяйственных операций на соблюдение правил и графика документооборота;</w:t>
      </w:r>
    </w:p>
    <w:p w:rsidR="00EB597B" w:rsidRDefault="001B0349" w:rsidP="00117E76">
      <w:pPr>
        <w:ind w:firstLine="0"/>
      </w:pPr>
      <w:r>
        <w:t>- проверка достоверности отражения финансово-хозяйственных операций в учете и отчетности;</w:t>
      </w:r>
    </w:p>
    <w:p w:rsidR="00EB597B" w:rsidRDefault="001B0349" w:rsidP="00117E76">
      <w:pPr>
        <w:ind w:firstLine="0"/>
      </w:pPr>
      <w:r>
        <w:t>- проверка результатов финансово-хозяйственной деятельности;</w:t>
      </w:r>
    </w:p>
    <w:p w:rsidR="00EB597B" w:rsidRDefault="001B0349" w:rsidP="00117E76">
      <w:pPr>
        <w:ind w:firstLine="0"/>
      </w:pPr>
      <w:r>
        <w:t>- проверка результатов инвентаризации имущества и обязательств;</w:t>
      </w:r>
    </w:p>
    <w:p w:rsidR="00EB597B" w:rsidRDefault="001B0349" w:rsidP="00117E76">
      <w:pPr>
        <w:ind w:firstLine="0"/>
      </w:pPr>
      <w: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EB597B" w:rsidRDefault="001B0349" w:rsidP="00117E76">
      <w:pPr>
        <w:ind w:firstLine="0"/>
      </w:pPr>
      <w:r>
        <w:lastRenderedPageBreak/>
        <w:t>- документальные проверки завершенных операций финансово-хозяйственной деятельности.</w:t>
      </w:r>
    </w:p>
    <w:p w:rsidR="00EB597B" w:rsidRDefault="001B0349" w:rsidP="00117E76">
      <w:pPr>
        <w:pStyle w:val="heading2normal"/>
        <w:ind w:firstLine="0"/>
      </w:pPr>
      <w:bookmarkStart w:id="144" w:name="_ref_1-1b7262609b2b46"/>
      <w:r>
        <w:t>В рамках внутреннего контроля проводятся плановые и внеплановые проверки.</w:t>
      </w:r>
      <w:bookmarkEnd w:id="144"/>
    </w:p>
    <w:p w:rsidR="00EB597B" w:rsidRDefault="001B0349" w:rsidP="00117E76">
      <w:pPr>
        <w:ind w:firstLine="0"/>
      </w:pPr>
      <w:r>
        <w:t>Периодичность проведения проверок:</w:t>
      </w:r>
    </w:p>
    <w:p w:rsidR="00EB597B" w:rsidRDefault="001B0349" w:rsidP="00117E76">
      <w:pPr>
        <w:ind w:firstLine="0"/>
      </w:pPr>
      <w:r>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EB597B" w:rsidRDefault="001B0349" w:rsidP="00117E76">
      <w:pPr>
        <w:ind w:firstLine="0"/>
      </w:pPr>
      <w:r>
        <w:t>- внеплановые проверки - по распоряжению руководителя субъекта учета (если стало известно о возможных нарушениях).</w:t>
      </w:r>
    </w:p>
    <w:p w:rsidR="00EB597B" w:rsidRDefault="001B0349" w:rsidP="00117E76">
      <w:pPr>
        <w:pStyle w:val="heading2normal"/>
        <w:ind w:firstLine="0"/>
      </w:pPr>
      <w:bookmarkStart w:id="145" w:name="_ref_1-3f26bdeb9b7f4c"/>
      <w:r>
        <w:t>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bookmarkEnd w:id="145"/>
    </w:p>
    <w:p w:rsidR="00EB597B" w:rsidRDefault="001B0349" w:rsidP="00117E76">
      <w:pPr>
        <w:pStyle w:val="heading2normal"/>
        <w:ind w:firstLine="0"/>
      </w:pPr>
      <w:bookmarkStart w:id="146" w:name="_ref_1-71612b9acd3b48"/>
      <w:r>
        <w:t>Результаты проведения последующего контроля оформляются актом. В акте проверки должны быть отражены:</w:t>
      </w:r>
      <w:bookmarkEnd w:id="146"/>
    </w:p>
    <w:p w:rsidR="00EB597B" w:rsidRDefault="001B0349" w:rsidP="00117E76">
      <w:pPr>
        <w:ind w:firstLine="0"/>
      </w:pPr>
      <w:r>
        <w:t>- предмет проверки;</w:t>
      </w:r>
    </w:p>
    <w:p w:rsidR="00EB597B" w:rsidRDefault="001B0349" w:rsidP="00117E76">
      <w:pPr>
        <w:ind w:firstLine="0"/>
      </w:pPr>
      <w:r>
        <w:t>- период проверки;</w:t>
      </w:r>
    </w:p>
    <w:p w:rsidR="00EB597B" w:rsidRDefault="001B0349" w:rsidP="00117E76">
      <w:pPr>
        <w:ind w:firstLine="0"/>
      </w:pPr>
      <w:r>
        <w:t>- дата утверждения акта;</w:t>
      </w:r>
    </w:p>
    <w:p w:rsidR="00EB597B" w:rsidRDefault="001B0349" w:rsidP="00117E76">
      <w:pPr>
        <w:ind w:firstLine="0"/>
      </w:pPr>
      <w:r>
        <w:t>- лица, проводившие проверку;</w:t>
      </w:r>
    </w:p>
    <w:p w:rsidR="00EB597B" w:rsidRDefault="001B0349" w:rsidP="00117E76">
      <w:pPr>
        <w:ind w:firstLine="0"/>
      </w:pPr>
      <w:r>
        <w:t>- методы и приемы, применяемые в процессе проведения проверки;</w:t>
      </w:r>
    </w:p>
    <w:p w:rsidR="00EB597B" w:rsidRDefault="001B0349" w:rsidP="00117E76">
      <w:pPr>
        <w:ind w:firstLine="0"/>
      </w:pPr>
      <w:r>
        <w:t>- соответствие предмета проверки нормам законодательства РФ, действующим на дату совершения факта хозяйственной жизни;</w:t>
      </w:r>
    </w:p>
    <w:p w:rsidR="00EB597B" w:rsidRDefault="001B0349" w:rsidP="00117E76">
      <w:pPr>
        <w:ind w:firstLine="0"/>
      </w:pPr>
      <w:r>
        <w:t>- выводы, сделанные по результатам проведения проверки;</w:t>
      </w:r>
    </w:p>
    <w:p w:rsidR="00EB597B" w:rsidRDefault="001B0349" w:rsidP="00117E76">
      <w:pPr>
        <w:ind w:firstLine="0"/>
      </w:pPr>
      <w: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EB597B" w:rsidRDefault="001B0349" w:rsidP="00117E76">
      <w:pPr>
        <w:ind w:firstLine="0"/>
      </w:pPr>
      <w: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EB597B" w:rsidRDefault="001B0349" w:rsidP="00117E76">
      <w:pPr>
        <w:ind w:firstLine="0"/>
      </w:pPr>
      <w: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 субъекта учета.</w:t>
      </w:r>
    </w:p>
    <w:p w:rsidR="00EB597B" w:rsidRDefault="001B0349" w:rsidP="00117E76">
      <w:pPr>
        <w:pStyle w:val="heading2normal"/>
        <w:ind w:firstLine="0"/>
      </w:pPr>
      <w:bookmarkStart w:id="147" w:name="_ref_1-bd72a86bb9d144"/>
      <w:r>
        <w:t>Ответственность за организацию внутреннего контроля возлагается на руководителя субъекта учета.</w:t>
      </w:r>
      <w:bookmarkEnd w:id="147"/>
    </w:p>
    <w:p w:rsidR="00EB597B" w:rsidRDefault="001B0349" w:rsidP="00117E76">
      <w:pPr>
        <w:pStyle w:val="heading1normal"/>
        <w:ind w:firstLine="0"/>
        <w:jc w:val="center"/>
      </w:pPr>
      <w:bookmarkStart w:id="148" w:name="_ref_1-e20d21411aa44f"/>
      <w:r>
        <w:rPr>
          <w:b/>
        </w:rPr>
        <w:t>Оценка состояния системы внутреннего контроля</w:t>
      </w:r>
      <w:bookmarkEnd w:id="148"/>
    </w:p>
    <w:p w:rsidR="00EB597B" w:rsidRDefault="001B0349" w:rsidP="00117E76">
      <w:pPr>
        <w:pStyle w:val="heading2normal"/>
        <w:ind w:firstLine="0"/>
      </w:pPr>
      <w:bookmarkStart w:id="149" w:name="_ref_1-5af1f94ad62a4d"/>
      <w:r>
        <w:t>Оценка эффективности системы внутреннего контроля осуществляется на проводимых руководителем субъекта учета совещаниях, в которых участвуют руководители структурных подразделений (их заместители). При необходимости на совещания приглашаются должностные лица, непосредственно осуществляющие внутренний контроль.</w:t>
      </w:r>
      <w:bookmarkEnd w:id="149"/>
    </w:p>
    <w:p w:rsidR="00EB597B" w:rsidRDefault="001B0349" w:rsidP="00117E76">
      <w:pPr>
        <w:pStyle w:val="heading2normal"/>
        <w:ind w:firstLine="0"/>
      </w:pPr>
      <w:bookmarkStart w:id="150" w:name="_ref_1-5f64aceae42c4e"/>
      <w:r>
        <w:t>Адекватность, достаточность и эффективность системы внутреннего контроля оценивает руководитель субъекта учета. Он же осуществляет наблюдение за корректным проведением процедур, связанных с контролем.</w:t>
      </w:r>
      <w:bookmarkEnd w:id="150"/>
    </w:p>
    <w:p w:rsidR="00EB597B" w:rsidRDefault="001B0349" w:rsidP="00117E76">
      <w:pPr>
        <w:pStyle w:val="heading2normal"/>
        <w:ind w:firstLine="0"/>
      </w:pPr>
      <w:bookmarkStart w:id="151" w:name="_ref_1-639ea996dc5346"/>
      <w:r>
        <w:lastRenderedPageBreak/>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51"/>
    </w:p>
    <w:p w:rsidR="00EB597B" w:rsidRDefault="001B0349" w:rsidP="00117E76">
      <w:pPr>
        <w:pStyle w:val="heading2normal"/>
        <w:ind w:firstLine="0"/>
      </w:pPr>
      <w:bookmarkStart w:id="152" w:name="_ref_1-6adacb4ae37340"/>
      <w:r>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52"/>
    </w:p>
    <w:p w:rsidR="00EB597B" w:rsidRDefault="001B0349" w:rsidP="00117E76">
      <w:pPr>
        <w:ind w:firstLine="0"/>
      </w:pPr>
      <w:r>
        <w:t>- в журнале учета результатов внутреннего контроля;</w:t>
      </w:r>
    </w:p>
    <w:p w:rsidR="00EB597B" w:rsidRDefault="001B0349" w:rsidP="00117E76">
      <w:pPr>
        <w:ind w:firstLine="0"/>
      </w:pPr>
      <w:r>
        <w:t>- отчетах о результатах внутреннего контроля.</w:t>
      </w:r>
    </w:p>
    <w:p w:rsidR="00EB597B" w:rsidRDefault="001B0349" w:rsidP="00117E76">
      <w:pPr>
        <w:pStyle w:val="heading2normal"/>
        <w:ind w:firstLine="0"/>
      </w:pPr>
      <w:bookmarkStart w:id="153" w:name="_ref_1-7ae366d02c4b42"/>
      <w:r>
        <w:t>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Эти документы представляются на утверждение руководителю субъекта учета до 15-го числа месяца, следующего за отчетным кварталом.</w:t>
      </w:r>
      <w:bookmarkEnd w:id="153"/>
    </w:p>
    <w:p w:rsidR="00EB597B" w:rsidRDefault="001B0349" w:rsidP="00117E76">
      <w:pPr>
        <w:pStyle w:val="heading2normal"/>
        <w:ind w:firstLine="0"/>
      </w:pPr>
      <w:bookmarkStart w:id="154" w:name="_ref_1-e5a8973e79564c"/>
      <w:r>
        <w:t>К отчетности прилагается пояснительная записка, в которой содержатся:</w:t>
      </w:r>
      <w:bookmarkEnd w:id="154"/>
    </w:p>
    <w:p w:rsidR="00EB597B" w:rsidRDefault="001B0349" w:rsidP="00117E76">
      <w:pPr>
        <w:ind w:firstLine="0"/>
      </w:pPr>
      <w: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EB597B" w:rsidRDefault="001B0349" w:rsidP="00117E76">
      <w:pPr>
        <w:ind w:firstLine="0"/>
      </w:pPr>
      <w:r>
        <w:t>- сведения о привлечении к ответственности лиц, виновных в нарушениях (если такие меры были приняты);</w:t>
      </w:r>
    </w:p>
    <w:p w:rsidR="00EB597B" w:rsidRDefault="001B0349" w:rsidP="00117E76">
      <w:pPr>
        <w:ind w:firstLine="0"/>
      </w:pPr>
      <w:r>
        <w:t>- сведения о количестве должностных лиц, которые осуществляют внутренний контроль;</w:t>
      </w:r>
    </w:p>
    <w:p w:rsidR="00EB597B" w:rsidRDefault="001B0349" w:rsidP="00117E76">
      <w:pPr>
        <w:ind w:firstLine="0"/>
      </w:pPr>
      <w: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E52E23" w:rsidRDefault="00E52E23" w:rsidP="00117E76">
      <w:pPr>
        <w:ind w:firstLine="0"/>
      </w:pPr>
    </w:p>
    <w:p w:rsidR="00EB597B" w:rsidRDefault="00EB597B">
      <w:pPr>
        <w:sectPr w:rsidR="00EB597B">
          <w:headerReference w:type="default" r:id="rId62"/>
          <w:footerReference w:type="default" r:id="rId63"/>
          <w:footerReference w:type="first" r:id="rId64"/>
          <w:footnotePr>
            <w:numRestart w:val="eachSect"/>
          </w:footnotePr>
          <w:pgSz w:w="11907" w:h="16839" w:code="9"/>
          <w:pgMar w:top="1134" w:right="850" w:bottom="1134" w:left="1701" w:header="720" w:footer="720" w:gutter="0"/>
          <w:pgNumType w:start="1"/>
          <w:cols w:space="720"/>
          <w:titlePg/>
        </w:sectPr>
      </w:pPr>
    </w:p>
    <w:p w:rsidR="00EB597B" w:rsidRDefault="00EB597B">
      <w:pPr>
        <w:sectPr w:rsidR="00EB597B">
          <w:pgSz w:w="16839" w:h="11907" w:orient="landscape" w:code="9"/>
          <w:pgMar w:top="1134" w:right="850" w:bottom="1134" w:left="1701" w:header="720" w:footer="720" w:gutter="0"/>
          <w:cols w:space="720"/>
        </w:sectPr>
      </w:pPr>
    </w:p>
    <w:p w:rsidR="00EB597B" w:rsidRDefault="00EB597B"/>
    <w:p w:rsidR="00CC4EE1" w:rsidRDefault="001B0349" w:rsidP="00CC4EE1">
      <w:pPr>
        <w:keepNext/>
        <w:keepLines/>
        <w:spacing w:before="0" w:after="0" w:line="240" w:lineRule="auto"/>
        <w:ind w:firstLine="0"/>
        <w:jc w:val="right"/>
      </w:pPr>
      <w:r>
        <w:t xml:space="preserve">Приложение № </w:t>
      </w:r>
      <w:r w:rsidR="00E52E23">
        <w:t>4</w:t>
      </w:r>
      <w:r>
        <w:br/>
      </w:r>
      <w:bookmarkStart w:id="155" w:name="_docStart_7"/>
      <w:bookmarkStart w:id="156" w:name="_title_7"/>
      <w:bookmarkStart w:id="157" w:name="_ref_1-2d9ccee8c6f843"/>
      <w:bookmarkEnd w:id="155"/>
      <w:r w:rsidR="00CC4EE1">
        <w:t>к Учетной политике</w:t>
      </w:r>
      <w:r w:rsidR="00CF3D12">
        <w:t xml:space="preserve"> </w:t>
      </w:r>
      <w:r w:rsidR="00CC4EE1">
        <w:t>администрации</w:t>
      </w:r>
    </w:p>
    <w:p w:rsidR="00CC4EE1" w:rsidRDefault="00CC4EE1" w:rsidP="00CC4EE1">
      <w:pPr>
        <w:keepNext/>
        <w:keepLines/>
        <w:spacing w:before="0" w:after="0" w:line="240" w:lineRule="auto"/>
        <w:ind w:firstLine="0"/>
        <w:jc w:val="right"/>
      </w:pPr>
      <w:r>
        <w:t xml:space="preserve"> </w:t>
      </w:r>
      <w:r w:rsidR="00CF3D12">
        <w:t>Гагинского</w:t>
      </w:r>
      <w:r>
        <w:t xml:space="preserve"> муниципального округа Нижегородской </w:t>
      </w:r>
    </w:p>
    <w:p w:rsidR="00CC4EE1" w:rsidRDefault="00CC4EE1" w:rsidP="00CC4EE1">
      <w:pPr>
        <w:keepNext/>
        <w:keepLines/>
        <w:spacing w:before="0" w:after="0" w:line="240" w:lineRule="auto"/>
        <w:ind w:firstLine="0"/>
        <w:jc w:val="right"/>
      </w:pPr>
      <w:r>
        <w:t>области для целей бюджетного учета</w:t>
      </w:r>
    </w:p>
    <w:p w:rsidR="00EB597B" w:rsidRPr="00CC4EE1" w:rsidRDefault="001B0349" w:rsidP="00CC4EE1">
      <w:pPr>
        <w:keepNext/>
        <w:keepLines/>
        <w:ind w:firstLine="0"/>
        <w:jc w:val="center"/>
        <w:rPr>
          <w:b/>
          <w:sz w:val="28"/>
          <w:szCs w:val="28"/>
        </w:rPr>
      </w:pPr>
      <w:r w:rsidRPr="00CC4EE1">
        <w:rPr>
          <w:b/>
          <w:sz w:val="28"/>
          <w:szCs w:val="28"/>
        </w:rPr>
        <w:t xml:space="preserve">Порядок передачи документов бухгалтерского учета и дел при смене руководителя, </w:t>
      </w:r>
      <w:bookmarkEnd w:id="156"/>
      <w:bookmarkEnd w:id="157"/>
      <w:r w:rsidR="00E52E23" w:rsidRPr="00CC4EE1">
        <w:rPr>
          <w:b/>
          <w:sz w:val="28"/>
          <w:szCs w:val="28"/>
        </w:rPr>
        <w:t>начальника управления бухгалтерского учета, отчетности и муниципальных закупок</w:t>
      </w:r>
    </w:p>
    <w:p w:rsidR="00EB597B" w:rsidRDefault="001B0349">
      <w:pPr>
        <w:pStyle w:val="heading1normal"/>
        <w:numPr>
          <w:ilvl w:val="0"/>
          <w:numId w:val="18"/>
        </w:numPr>
        <w:jc w:val="center"/>
      </w:pPr>
      <w:bookmarkStart w:id="158" w:name="_ref_1-2bafcec354c74f"/>
      <w:r>
        <w:rPr>
          <w:b/>
        </w:rPr>
        <w:t>Организация передачи документов и дел</w:t>
      </w:r>
      <w:bookmarkEnd w:id="158"/>
    </w:p>
    <w:p w:rsidR="00E52E23" w:rsidRPr="00E52E23" w:rsidRDefault="001B0349" w:rsidP="00117E76">
      <w:pPr>
        <w:pStyle w:val="heading2normal"/>
        <w:ind w:firstLine="0"/>
      </w:pPr>
      <w:bookmarkStart w:id="159" w:name="_ref_1-654d3ad4836b42"/>
      <w:r>
        <w:t xml:space="preserve">Основанием для передачи документов и дел является прекращение полномочий </w:t>
      </w:r>
      <w:r w:rsidR="00E52E23">
        <w:t xml:space="preserve">руководителя, </w:t>
      </w:r>
      <w:r w:rsidRPr="00E52E23">
        <w:t>распоряжение</w:t>
      </w:r>
      <w:r w:rsidR="00CF3D12">
        <w:t xml:space="preserve"> </w:t>
      </w:r>
      <w:r>
        <w:t xml:space="preserve">об освобождении от </w:t>
      </w:r>
      <w:r w:rsidRPr="00E52E23">
        <w:t>должности</w:t>
      </w:r>
      <w:bookmarkStart w:id="160" w:name="_ref_1-d96fa69feffd47"/>
      <w:bookmarkEnd w:id="159"/>
      <w:r w:rsidR="00CF3D12">
        <w:t xml:space="preserve"> </w:t>
      </w:r>
      <w:r w:rsidR="00E52E23" w:rsidRPr="00E52E23">
        <w:t>начальника управления бухгалтерского учета, отчетности и муниципальных закупок.</w:t>
      </w:r>
    </w:p>
    <w:p w:rsidR="00EB597B" w:rsidRDefault="001B0349" w:rsidP="00117E76">
      <w:pPr>
        <w:pStyle w:val="heading2normal"/>
        <w:ind w:firstLine="0"/>
      </w:pPr>
      <w:r>
        <w:t xml:space="preserve">При возникновении основания, названного в п. 1.1, издается </w:t>
      </w:r>
      <w:r w:rsidRPr="00E52E23">
        <w:t xml:space="preserve">распоряжение </w:t>
      </w:r>
      <w:r>
        <w:t>о передаче документов и дел. В нем указываются:</w:t>
      </w:r>
      <w:bookmarkEnd w:id="160"/>
    </w:p>
    <w:p w:rsidR="00EB597B" w:rsidRDefault="001B0349" w:rsidP="00117E76">
      <w:pPr>
        <w:ind w:firstLine="0"/>
      </w:pPr>
      <w:r>
        <w:t>а) лицо, передающее документы и дела;</w:t>
      </w:r>
    </w:p>
    <w:p w:rsidR="00EB597B" w:rsidRDefault="001B0349" w:rsidP="00117E76">
      <w:pPr>
        <w:ind w:firstLine="0"/>
      </w:pPr>
      <w:r>
        <w:t>б) лицо, которому передаются документы и дела;</w:t>
      </w:r>
    </w:p>
    <w:p w:rsidR="00EB597B" w:rsidRDefault="001B0349" w:rsidP="00117E76">
      <w:pPr>
        <w:ind w:firstLine="0"/>
      </w:pPr>
      <w:r>
        <w:t>в) дата передачи документов и дел и время начала и предельный срок такой передачи;</w:t>
      </w:r>
    </w:p>
    <w:p w:rsidR="00EB597B" w:rsidRDefault="001B0349" w:rsidP="00117E76">
      <w:pPr>
        <w:ind w:firstLine="0"/>
      </w:pPr>
      <w:r>
        <w:t>г) состав комиссии, создаваемой для передачи документов и дел (далее - комиссия);</w:t>
      </w:r>
    </w:p>
    <w:p w:rsidR="00EB597B" w:rsidRDefault="001B0349" w:rsidP="00117E76">
      <w:pPr>
        <w:ind w:firstLine="0"/>
      </w:pPr>
      <w: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EB597B" w:rsidRDefault="001B0349" w:rsidP="00117E76">
      <w:pPr>
        <w:pStyle w:val="heading2normal"/>
        <w:ind w:firstLine="0"/>
      </w:pPr>
      <w:bookmarkStart w:id="161" w:name="_ref_1-5a48d12d892b42"/>
      <w:r>
        <w:t>В состав комиссии при смене руководителя включается представитель органа, осуществляющего функции и полномочия учредителя.</w:t>
      </w:r>
      <w:bookmarkEnd w:id="161"/>
    </w:p>
    <w:p w:rsidR="00EB597B" w:rsidRDefault="001B0349" w:rsidP="00117E76">
      <w:pPr>
        <w:pStyle w:val="heading2normal"/>
        <w:ind w:firstLine="0"/>
      </w:pPr>
      <w:bookmarkStart w:id="162" w:name="_ref_1-ace282f397fe41"/>
      <w:r>
        <w:t xml:space="preserve">На время участия в работе комиссии ее члены освобождаются от исполнения своих непосредственных должностных обязанностей, если иное не указано в </w:t>
      </w:r>
      <w:r w:rsidRPr="00E52E23">
        <w:t xml:space="preserve">распоряжении </w:t>
      </w:r>
      <w:r>
        <w:t>о передаче документов и дел.</w:t>
      </w:r>
      <w:bookmarkEnd w:id="162"/>
    </w:p>
    <w:p w:rsidR="00EB597B" w:rsidRDefault="001B0349" w:rsidP="00117E76">
      <w:pPr>
        <w:pStyle w:val="heading1normal"/>
        <w:ind w:firstLine="0"/>
        <w:jc w:val="center"/>
      </w:pPr>
      <w:bookmarkStart w:id="163" w:name="_ref_1-8bec896cc1fc43"/>
      <w:r>
        <w:rPr>
          <w:b/>
        </w:rPr>
        <w:t>Порядок передачи документов и дел</w:t>
      </w:r>
      <w:bookmarkEnd w:id="163"/>
    </w:p>
    <w:p w:rsidR="00EB597B" w:rsidRDefault="001B0349" w:rsidP="00117E76">
      <w:pPr>
        <w:pStyle w:val="heading2normal"/>
        <w:ind w:firstLine="0"/>
      </w:pPr>
      <w:bookmarkStart w:id="164" w:name="_ref_1-f8f712edbc0d4e"/>
      <w:r>
        <w:t>Передача документов и дел начинается с проведения инвентаризации.</w:t>
      </w:r>
      <w:bookmarkEnd w:id="164"/>
    </w:p>
    <w:p w:rsidR="00EB597B" w:rsidRDefault="001B0349" w:rsidP="00117E76">
      <w:pPr>
        <w:pStyle w:val="heading2normal"/>
        <w:ind w:firstLine="0"/>
      </w:pPr>
      <w:bookmarkStart w:id="165" w:name="_ref_1-ab7dc2730a5644"/>
      <w:r>
        <w:t>Инвентаризации подлежит все имущество, которое закреплено за лицом, передающим дела и документы.</w:t>
      </w:r>
      <w:bookmarkEnd w:id="165"/>
    </w:p>
    <w:p w:rsidR="00E52E23" w:rsidRPr="00E52E23" w:rsidRDefault="001B0349" w:rsidP="00117E76">
      <w:pPr>
        <w:pStyle w:val="heading2normal"/>
        <w:ind w:firstLine="0"/>
      </w:pPr>
      <w:bookmarkStart w:id="166" w:name="_ref_1-49ce029fa9d84f"/>
      <w:r>
        <w:t xml:space="preserve">Проведение инвентаризации и оформление ее результатов осуществляется в соответствии с Порядком проведения инвентаризации, утвержденным </w:t>
      </w:r>
      <w:r w:rsidRPr="00E52E23">
        <w:rPr>
          <w:u w:val="single"/>
        </w:rPr>
        <w:t> </w:t>
      </w:r>
      <w:bookmarkStart w:id="167" w:name="_ref_1-26bdc5890a1f4f"/>
      <w:bookmarkEnd w:id="166"/>
      <w:r w:rsidR="00E52E23" w:rsidRPr="00E52E23">
        <w:t xml:space="preserve">распоряжением администрации </w:t>
      </w:r>
      <w:r w:rsidR="004B5561">
        <w:t>Гагинского</w:t>
      </w:r>
      <w:r w:rsidR="00E52E23" w:rsidRPr="00E52E23">
        <w:t xml:space="preserve"> муниципальног</w:t>
      </w:r>
      <w:r w:rsidR="004B5561">
        <w:t>о округа Нижегородской области</w:t>
      </w:r>
      <w:r w:rsidR="00E52E23" w:rsidRPr="00E52E23">
        <w:t>.</w:t>
      </w:r>
    </w:p>
    <w:p w:rsidR="00EB597B" w:rsidRDefault="001B0349" w:rsidP="00117E76">
      <w:pPr>
        <w:pStyle w:val="heading2normal"/>
        <w:ind w:firstLine="0"/>
      </w:pPr>
      <w:r>
        <w:t>Непосредственно при передаче дел и документов осуществляются следующие действия:</w:t>
      </w:r>
      <w:bookmarkEnd w:id="167"/>
    </w:p>
    <w:p w:rsidR="00EB597B" w:rsidRDefault="001B0349" w:rsidP="00117E76">
      <w:pPr>
        <w:ind w:firstLine="0"/>
      </w:pPr>
      <w:r>
        <w:t>а) передающее лицо в присутствии всех членов комиссии демонстрирует принимающему лицу все передаваемые документы, в том числе:</w:t>
      </w:r>
    </w:p>
    <w:p w:rsidR="00EB597B" w:rsidRDefault="001B0349" w:rsidP="00117E76">
      <w:pPr>
        <w:ind w:firstLine="0"/>
      </w:pPr>
      <w:r>
        <w:t>- учредительные, регистрационные и иные документы;</w:t>
      </w:r>
    </w:p>
    <w:p w:rsidR="00EB597B" w:rsidRDefault="001B0349" w:rsidP="00117E76">
      <w:pPr>
        <w:ind w:firstLine="0"/>
      </w:pPr>
      <w:r>
        <w:t>- лицензии, свидетельства, патенты и пр.;</w:t>
      </w:r>
    </w:p>
    <w:p w:rsidR="00EB597B" w:rsidRDefault="001B0349" w:rsidP="00117E76">
      <w:pPr>
        <w:ind w:firstLine="0"/>
      </w:pPr>
      <w:r>
        <w:t>- документы учетной политики;</w:t>
      </w:r>
    </w:p>
    <w:p w:rsidR="00EB597B" w:rsidRDefault="001B0349" w:rsidP="00117E76">
      <w:pPr>
        <w:ind w:firstLine="0"/>
      </w:pPr>
      <w:r>
        <w:t>-  бюджетную и налоговую отчетность;</w:t>
      </w:r>
    </w:p>
    <w:p w:rsidR="00EB597B" w:rsidRDefault="001B0349" w:rsidP="00117E76">
      <w:pPr>
        <w:ind w:firstLine="0"/>
      </w:pPr>
      <w:r>
        <w:lastRenderedPageBreak/>
        <w:t>- документы, подтверждающие регистрацию прав на недвижимое имущество, документы о регистрации (постановке на учет) транспортных средств;</w:t>
      </w:r>
    </w:p>
    <w:p w:rsidR="00EB597B" w:rsidRDefault="001B0349" w:rsidP="00117E76">
      <w:pPr>
        <w:ind w:firstLine="0"/>
      </w:pPr>
      <w:r>
        <w:t>- акты ревизий и проверок;</w:t>
      </w:r>
    </w:p>
    <w:p w:rsidR="00EB597B" w:rsidRDefault="001B0349" w:rsidP="00117E76">
      <w:pPr>
        <w:ind w:firstLine="0"/>
      </w:pPr>
      <w:r>
        <w:t>- план-график закупок;</w:t>
      </w:r>
    </w:p>
    <w:p w:rsidR="00EB597B" w:rsidRDefault="001B0349" w:rsidP="00117E76">
      <w:pPr>
        <w:ind w:firstLine="0"/>
      </w:pPr>
      <w:r>
        <w:t>- бланки строгой отчетности;</w:t>
      </w:r>
    </w:p>
    <w:p w:rsidR="00EB597B" w:rsidRDefault="001B0349" w:rsidP="00117E76">
      <w:pPr>
        <w:ind w:firstLine="0"/>
      </w:pPr>
      <w:r>
        <w:t>- материалы о недостачах и хищениях, переданные и не переданные в правоохранительные органы;</w:t>
      </w:r>
    </w:p>
    <w:p w:rsidR="00EB597B" w:rsidRDefault="001B0349" w:rsidP="00117E76">
      <w:pPr>
        <w:ind w:firstLine="0"/>
      </w:pPr>
      <w:r>
        <w:t>- регистры бухгалтерского учета: книги, оборотные ведомости, карточки, журналы операций и пр.;</w:t>
      </w:r>
    </w:p>
    <w:p w:rsidR="00EB597B" w:rsidRDefault="001B0349" w:rsidP="00117E76">
      <w:pPr>
        <w:ind w:firstLine="0"/>
      </w:pPr>
      <w:r>
        <w:t>- регистры налогового учета;</w:t>
      </w:r>
    </w:p>
    <w:p w:rsidR="00EB597B" w:rsidRDefault="001B0349" w:rsidP="00117E76">
      <w:pPr>
        <w:ind w:firstLine="0"/>
      </w:pPr>
      <w:r>
        <w:t>- договоры с контрагентами;</w:t>
      </w:r>
    </w:p>
    <w:p w:rsidR="00EB597B" w:rsidRDefault="001B0349" w:rsidP="00117E76">
      <w:pPr>
        <w:ind w:firstLine="0"/>
      </w:pPr>
      <w:r>
        <w:t>- акты сверки расчетов с налоговыми органами, контрагентами;</w:t>
      </w:r>
    </w:p>
    <w:p w:rsidR="00EB597B" w:rsidRDefault="001B0349" w:rsidP="00117E76">
      <w:pPr>
        <w:ind w:firstLine="0"/>
      </w:pPr>
      <w:r>
        <w:t>- первичные (сводные) учетные документы;</w:t>
      </w:r>
    </w:p>
    <w:p w:rsidR="00EB597B" w:rsidRDefault="001B0349" w:rsidP="00117E76">
      <w:pPr>
        <w:ind w:firstLine="0"/>
      </w:pPr>
      <w:r>
        <w:t>- документы по инвентаризации имущества и обязательств, в том числе акты инвентаризации, инвентаризационные описи, сличительные ведомости;</w:t>
      </w:r>
    </w:p>
    <w:p w:rsidR="00EB597B" w:rsidRDefault="001B0349" w:rsidP="00117E76">
      <w:pPr>
        <w:ind w:firstLine="0"/>
      </w:pPr>
      <w:r>
        <w:t>- иные документы;</w:t>
      </w:r>
    </w:p>
    <w:p w:rsidR="00EB597B" w:rsidRDefault="001B0349" w:rsidP="00117E76">
      <w:pPr>
        <w:ind w:firstLine="0"/>
      </w:pPr>
      <w: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EB597B" w:rsidRDefault="001B0349" w:rsidP="00117E76">
      <w:pPr>
        <w:ind w:firstLine="0"/>
      </w:pPr>
      <w: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EB597B" w:rsidRDefault="001B0349" w:rsidP="00117E76">
      <w:pPr>
        <w:ind w:firstLine="0"/>
      </w:pPr>
      <w:r>
        <w:t>г) передающее лицо в присутствии всех членов комиссии передает принимающему лицу ключи от сейфов, печати и штампы, чековые книжки и т.п.;</w:t>
      </w:r>
    </w:p>
    <w:p w:rsidR="00EB597B" w:rsidRDefault="001B0349" w:rsidP="00117E76">
      <w:pPr>
        <w:ind w:firstLine="0"/>
      </w:pPr>
      <w: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EB597B" w:rsidRDefault="001B0349" w:rsidP="00117E76">
      <w:pPr>
        <w:ind w:firstLine="0"/>
      </w:pPr>
      <w: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EB597B" w:rsidRDefault="001B0349" w:rsidP="00117E76">
      <w:pPr>
        <w:pStyle w:val="heading2normal"/>
        <w:ind w:firstLine="0"/>
      </w:pPr>
      <w:bookmarkStart w:id="168" w:name="_ref_1-23840be19d5245"/>
      <w:r>
        <w:t>По результатам передачи дел и документов составляется акт по форме, приведенной в приложении к настоящему Порядку.</w:t>
      </w:r>
      <w:bookmarkEnd w:id="168"/>
    </w:p>
    <w:p w:rsidR="00EB597B" w:rsidRDefault="001B0349" w:rsidP="00117E76">
      <w:pPr>
        <w:pStyle w:val="heading2normal"/>
        <w:ind w:firstLine="0"/>
      </w:pPr>
      <w:bookmarkStart w:id="169" w:name="_ref_1-988f72eb4f2c41"/>
      <w: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169"/>
    </w:p>
    <w:p w:rsidR="00EB597B" w:rsidRDefault="001B0349" w:rsidP="00117E76">
      <w:pPr>
        <w:pStyle w:val="heading2normal"/>
        <w:ind w:firstLine="0"/>
      </w:pPr>
      <w:bookmarkStart w:id="170" w:name="_ref_1-a6d9ee69aaf542"/>
      <w: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170"/>
    </w:p>
    <w:p w:rsidR="00EB597B" w:rsidRDefault="001B0349" w:rsidP="00117E76">
      <w:pPr>
        <w:pStyle w:val="heading2normal"/>
        <w:ind w:firstLine="0"/>
      </w:pPr>
      <w:bookmarkStart w:id="171" w:name="_ref_1-d0a0f032fd3649"/>
      <w:r>
        <w:t>Акт составляется в двух экземплярах (для передающего и принимающего), подписывается передающим лицом, принимающим лицом и всеми членами комиссии. Отказ от подписания акта не допускается.</w:t>
      </w:r>
      <w:bookmarkEnd w:id="171"/>
    </w:p>
    <w:p w:rsidR="00EB597B" w:rsidRDefault="001B0349" w:rsidP="00117E76">
      <w:pPr>
        <w:pStyle w:val="heading2normal"/>
        <w:ind w:firstLine="0"/>
      </w:pPr>
      <w:bookmarkStart w:id="172" w:name="_ref_1-85034b7750bd4d"/>
      <w:r>
        <w:t xml:space="preserve">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w:t>
      </w:r>
      <w:r>
        <w:lastRenderedPageBreak/>
        <w:t>объеме - на отдельном листе. В последнем случае при подписании делается отметка "Дополнения (примечания, рекомендации, предложения) прилагаются".</w:t>
      </w:r>
      <w:bookmarkEnd w:id="172"/>
    </w:p>
    <w:p w:rsidR="00EB597B" w:rsidRDefault="001B0349">
      <w:pPr>
        <w:keepNext/>
        <w:keepLines/>
        <w:ind w:firstLine="0"/>
        <w:jc w:val="right"/>
      </w:pPr>
      <w:r>
        <w:t>Приложение к Порядку передачи документов бухгалтерского учета и дел</w:t>
      </w:r>
    </w:p>
    <w:p w:rsidR="00EB597B" w:rsidRDefault="001B0349">
      <w:pPr>
        <w:jc w:val="center"/>
      </w:pPr>
      <w:r>
        <w:rPr>
          <w:u w:val="single"/>
        </w:rPr>
        <w:t> </w:t>
      </w:r>
      <w:r w:rsidR="00117E76">
        <w:rPr>
          <w:u w:val="single"/>
        </w:rPr>
        <w:t xml:space="preserve">     Администрации </w:t>
      </w:r>
      <w:r w:rsidR="00CF3D12">
        <w:rPr>
          <w:u w:val="single"/>
        </w:rPr>
        <w:t>Гагинского</w:t>
      </w:r>
      <w:r w:rsidR="00117E76">
        <w:rPr>
          <w:u w:val="single"/>
        </w:rPr>
        <w:t xml:space="preserve"> муниципального округа Нижегородской области</w:t>
      </w:r>
      <w:r>
        <w:rPr>
          <w:u w:val="single"/>
        </w:rPr>
        <w:t>     </w:t>
      </w:r>
    </w:p>
    <w:p w:rsidR="00EB597B" w:rsidRPr="00117E76" w:rsidRDefault="001B0349">
      <w:pPr>
        <w:jc w:val="center"/>
        <w:rPr>
          <w:sz w:val="20"/>
          <w:szCs w:val="20"/>
        </w:rPr>
      </w:pPr>
      <w:r w:rsidRPr="00117E76">
        <w:rPr>
          <w:sz w:val="20"/>
          <w:szCs w:val="20"/>
        </w:rPr>
        <w:t>АКТ</w:t>
      </w:r>
    </w:p>
    <w:p w:rsidR="00EB597B" w:rsidRPr="00117E76" w:rsidRDefault="001B0349">
      <w:pPr>
        <w:jc w:val="center"/>
        <w:rPr>
          <w:sz w:val="20"/>
          <w:szCs w:val="20"/>
        </w:rPr>
      </w:pPr>
      <w:r w:rsidRPr="00117E76">
        <w:rPr>
          <w:sz w:val="20"/>
          <w:szCs w:val="20"/>
        </w:rPr>
        <w:t>приема-передачи документов и дел</w:t>
      </w:r>
    </w:p>
    <w:tbl>
      <w:tblPr>
        <w:tblW w:w="5000" w:type="pct"/>
        <w:jc w:val="center"/>
        <w:tblLook w:val="04A0"/>
      </w:tblPr>
      <w:tblGrid>
        <w:gridCol w:w="6222"/>
        <w:gridCol w:w="3350"/>
      </w:tblGrid>
      <w:tr w:rsidR="00EB597B" w:rsidRPr="00117E76">
        <w:trPr>
          <w:jc w:val="center"/>
        </w:trPr>
        <w:tc>
          <w:tcPr>
            <w:tcW w:w="3250" w:type="pct"/>
          </w:tcPr>
          <w:p w:rsidR="00EB597B" w:rsidRPr="00117E76" w:rsidRDefault="001B0349">
            <w:pPr>
              <w:pStyle w:val="Normalunindented"/>
              <w:keepNext/>
              <w:jc w:val="left"/>
              <w:rPr>
                <w:sz w:val="20"/>
                <w:szCs w:val="20"/>
                <w:lang w:bidi="ru-RU"/>
              </w:rPr>
            </w:pPr>
            <w:r w:rsidRPr="00117E76">
              <w:rPr>
                <w:sz w:val="20"/>
                <w:szCs w:val="20"/>
                <w:u w:val="single"/>
                <w:lang w:bidi="ru-RU"/>
              </w:rPr>
              <w:t>        (место подписания акта)        </w:t>
            </w:r>
          </w:p>
        </w:tc>
        <w:tc>
          <w:tcPr>
            <w:tcW w:w="1750" w:type="pct"/>
          </w:tcPr>
          <w:p w:rsidR="00EB597B" w:rsidRPr="00117E76" w:rsidRDefault="001B0349">
            <w:pPr>
              <w:pStyle w:val="Normalunindented"/>
              <w:keepNext/>
              <w:jc w:val="left"/>
              <w:rPr>
                <w:sz w:val="20"/>
                <w:szCs w:val="20"/>
                <w:lang w:bidi="ru-RU"/>
              </w:rPr>
            </w:pPr>
            <w:r w:rsidRPr="00117E76">
              <w:rPr>
                <w:sz w:val="20"/>
                <w:szCs w:val="20"/>
                <w:lang w:bidi="ru-RU"/>
              </w:rPr>
              <w:t>"</w:t>
            </w:r>
            <w:r w:rsidRPr="00117E76">
              <w:rPr>
                <w:sz w:val="20"/>
                <w:szCs w:val="20"/>
                <w:u w:val="single"/>
                <w:lang w:bidi="ru-RU"/>
              </w:rPr>
              <w:t>       </w:t>
            </w:r>
            <w:r w:rsidRPr="00117E76">
              <w:rPr>
                <w:sz w:val="20"/>
                <w:szCs w:val="20"/>
                <w:lang w:bidi="ru-RU"/>
              </w:rPr>
              <w:t xml:space="preserve">" </w:t>
            </w:r>
            <w:r w:rsidRPr="00117E76">
              <w:rPr>
                <w:sz w:val="20"/>
                <w:szCs w:val="20"/>
                <w:u w:val="single"/>
                <w:lang w:bidi="ru-RU"/>
              </w:rPr>
              <w:t>                     </w:t>
            </w:r>
            <w:r w:rsidRPr="00117E76">
              <w:rPr>
                <w:sz w:val="20"/>
                <w:szCs w:val="20"/>
                <w:lang w:bidi="ru-RU"/>
              </w:rPr>
              <w:t xml:space="preserve"> 20</w:t>
            </w:r>
            <w:r w:rsidRPr="00117E76">
              <w:rPr>
                <w:sz w:val="20"/>
                <w:szCs w:val="20"/>
                <w:u w:val="single"/>
                <w:lang w:bidi="ru-RU"/>
              </w:rPr>
              <w:t>       </w:t>
            </w:r>
            <w:r w:rsidRPr="00117E76">
              <w:rPr>
                <w:sz w:val="20"/>
                <w:szCs w:val="20"/>
                <w:lang w:bidi="ru-RU"/>
              </w:rPr>
              <w:t>г.</w:t>
            </w:r>
          </w:p>
        </w:tc>
      </w:tr>
    </w:tbl>
    <w:p w:rsidR="00EB597B" w:rsidRPr="00117E76" w:rsidRDefault="001B0349">
      <w:pPr>
        <w:rPr>
          <w:sz w:val="20"/>
          <w:szCs w:val="20"/>
        </w:rPr>
      </w:pPr>
      <w:r w:rsidRPr="00117E76">
        <w:rPr>
          <w:sz w:val="20"/>
          <w:szCs w:val="20"/>
        </w:rPr>
        <w:t>Мы, нижеподписавшиеся:</w:t>
      </w:r>
    </w:p>
    <w:p w:rsidR="00EB597B" w:rsidRPr="00117E76" w:rsidRDefault="001B0349">
      <w:pPr>
        <w:rPr>
          <w:sz w:val="20"/>
          <w:szCs w:val="20"/>
        </w:rPr>
      </w:pPr>
      <w:r w:rsidRPr="00117E76">
        <w:rPr>
          <w:sz w:val="20"/>
          <w:szCs w:val="20"/>
          <w:u w:val="single"/>
        </w:rPr>
        <w:t>            (должность, Ф.И.О.)            </w:t>
      </w:r>
      <w:r w:rsidRPr="00117E76">
        <w:rPr>
          <w:sz w:val="20"/>
          <w:szCs w:val="20"/>
        </w:rPr>
        <w:t> - сдающий документы и дела,</w:t>
      </w:r>
    </w:p>
    <w:p w:rsidR="00EB597B" w:rsidRPr="00117E76" w:rsidRDefault="001B0349">
      <w:pPr>
        <w:rPr>
          <w:sz w:val="20"/>
          <w:szCs w:val="20"/>
        </w:rPr>
      </w:pPr>
      <w:r w:rsidRPr="00117E76">
        <w:rPr>
          <w:sz w:val="20"/>
          <w:szCs w:val="20"/>
          <w:u w:val="single"/>
        </w:rPr>
        <w:t>            (должность, Ф.И.О.)            </w:t>
      </w:r>
      <w:r w:rsidRPr="00117E76">
        <w:rPr>
          <w:sz w:val="20"/>
          <w:szCs w:val="20"/>
        </w:rPr>
        <w:t> - принимающий документы и дела,</w:t>
      </w:r>
    </w:p>
    <w:p w:rsidR="00EB597B" w:rsidRPr="00117E76" w:rsidRDefault="001B0349">
      <w:pPr>
        <w:rPr>
          <w:sz w:val="20"/>
          <w:szCs w:val="20"/>
        </w:rPr>
      </w:pPr>
      <w:r w:rsidRPr="00117E76">
        <w:rPr>
          <w:sz w:val="20"/>
          <w:szCs w:val="20"/>
        </w:rPr>
        <w:t xml:space="preserve">члены комиссии, созданной </w:t>
      </w:r>
      <w:r w:rsidRPr="00117E76">
        <w:rPr>
          <w:sz w:val="20"/>
          <w:szCs w:val="20"/>
          <w:u w:val="single"/>
        </w:rPr>
        <w:t>    (вид документа – приказ, распоряжение и т.п.)    </w:t>
      </w:r>
      <w:r w:rsidRPr="00117E76">
        <w:rPr>
          <w:sz w:val="20"/>
          <w:szCs w:val="20"/>
        </w:rPr>
        <w:t> </w:t>
      </w:r>
      <w:r w:rsidRPr="00117E76">
        <w:rPr>
          <w:sz w:val="20"/>
          <w:szCs w:val="20"/>
          <w:u w:val="single"/>
        </w:rPr>
        <w:t>    (должность руководителя)    </w:t>
      </w:r>
      <w:r w:rsidRPr="00117E76">
        <w:rPr>
          <w:sz w:val="20"/>
          <w:szCs w:val="20"/>
        </w:rPr>
        <w:t xml:space="preserve"> от </w:t>
      </w:r>
      <w:r w:rsidRPr="00117E76">
        <w:rPr>
          <w:sz w:val="20"/>
          <w:szCs w:val="20"/>
          <w:u w:val="single"/>
        </w:rPr>
        <w:t>                     </w:t>
      </w:r>
      <w:r w:rsidRPr="00117E76">
        <w:rPr>
          <w:sz w:val="20"/>
          <w:szCs w:val="20"/>
        </w:rPr>
        <w:t xml:space="preserve"> № </w:t>
      </w:r>
      <w:r w:rsidRPr="00117E76">
        <w:rPr>
          <w:sz w:val="20"/>
          <w:szCs w:val="20"/>
          <w:u w:val="single"/>
        </w:rPr>
        <w:t>                   </w:t>
      </w:r>
    </w:p>
    <w:p w:rsidR="00EB597B" w:rsidRPr="00117E76" w:rsidRDefault="001B0349">
      <w:pPr>
        <w:rPr>
          <w:sz w:val="20"/>
          <w:szCs w:val="20"/>
        </w:rPr>
      </w:pPr>
      <w:r w:rsidRPr="00117E76">
        <w:rPr>
          <w:sz w:val="20"/>
          <w:szCs w:val="20"/>
          <w:u w:val="single"/>
        </w:rPr>
        <w:t>            (должность, Ф.И.О.)            </w:t>
      </w:r>
      <w:r w:rsidRPr="00117E76">
        <w:rPr>
          <w:sz w:val="20"/>
          <w:szCs w:val="20"/>
        </w:rPr>
        <w:t> - председатель комиссии,</w:t>
      </w:r>
    </w:p>
    <w:p w:rsidR="00EB597B" w:rsidRPr="00117E76" w:rsidRDefault="001B0349">
      <w:pPr>
        <w:rPr>
          <w:sz w:val="20"/>
          <w:szCs w:val="20"/>
        </w:rPr>
      </w:pPr>
      <w:r w:rsidRPr="00117E76">
        <w:rPr>
          <w:sz w:val="20"/>
          <w:szCs w:val="20"/>
          <w:u w:val="single"/>
        </w:rPr>
        <w:t>            (должность, Ф.И.О.)            </w:t>
      </w:r>
      <w:r w:rsidRPr="00117E76">
        <w:rPr>
          <w:sz w:val="20"/>
          <w:szCs w:val="20"/>
        </w:rPr>
        <w:t> - член комиссии,</w:t>
      </w:r>
    </w:p>
    <w:p w:rsidR="00EB597B" w:rsidRPr="00117E76" w:rsidRDefault="001B0349">
      <w:pPr>
        <w:rPr>
          <w:sz w:val="20"/>
          <w:szCs w:val="20"/>
        </w:rPr>
      </w:pPr>
      <w:r w:rsidRPr="00117E76">
        <w:rPr>
          <w:sz w:val="20"/>
          <w:szCs w:val="20"/>
          <w:u w:val="single"/>
        </w:rPr>
        <w:t>            (должность, Ф.И.О.)            </w:t>
      </w:r>
      <w:r w:rsidRPr="00117E76">
        <w:rPr>
          <w:sz w:val="20"/>
          <w:szCs w:val="20"/>
        </w:rPr>
        <w:t> - член комиссии,</w:t>
      </w:r>
    </w:p>
    <w:p w:rsidR="00EB597B" w:rsidRPr="00117E76" w:rsidRDefault="001B0349">
      <w:pPr>
        <w:rPr>
          <w:sz w:val="20"/>
          <w:szCs w:val="20"/>
        </w:rPr>
      </w:pPr>
      <w:r w:rsidRPr="00117E76">
        <w:rPr>
          <w:sz w:val="20"/>
          <w:szCs w:val="20"/>
        </w:rPr>
        <w:t xml:space="preserve">представитель органа, осуществляющего функции и полномочия учредителя </w:t>
      </w:r>
      <w:r w:rsidRPr="00117E76">
        <w:rPr>
          <w:sz w:val="20"/>
          <w:szCs w:val="20"/>
          <w:u w:val="single"/>
        </w:rPr>
        <w:t>            (должность, Ф.И.О.)            </w:t>
      </w:r>
    </w:p>
    <w:p w:rsidR="00EB597B" w:rsidRPr="00117E76" w:rsidRDefault="001B0349">
      <w:pPr>
        <w:rPr>
          <w:sz w:val="20"/>
          <w:szCs w:val="20"/>
        </w:rPr>
      </w:pPr>
      <w:r w:rsidRPr="00117E76">
        <w:rPr>
          <w:sz w:val="20"/>
          <w:szCs w:val="20"/>
        </w:rPr>
        <w:t>составили настоящий акт о том, что</w:t>
      </w:r>
    </w:p>
    <w:p w:rsidR="00EB597B" w:rsidRPr="00117E76" w:rsidRDefault="001B0349">
      <w:pPr>
        <w:rPr>
          <w:sz w:val="20"/>
          <w:szCs w:val="20"/>
        </w:rPr>
      </w:pPr>
      <w:r w:rsidRPr="00117E76">
        <w:rPr>
          <w:sz w:val="20"/>
          <w:szCs w:val="20"/>
          <w:u w:val="single"/>
        </w:rPr>
        <w:t>    (должность, фамилия, инициалы сдающего в творительном падеже)    </w:t>
      </w:r>
    </w:p>
    <w:p w:rsidR="00EB597B" w:rsidRPr="00117E76" w:rsidRDefault="001B0349">
      <w:pPr>
        <w:rPr>
          <w:sz w:val="20"/>
          <w:szCs w:val="20"/>
        </w:rPr>
      </w:pPr>
      <w:r w:rsidRPr="00117E76">
        <w:rPr>
          <w:sz w:val="20"/>
          <w:szCs w:val="20"/>
        </w:rPr>
        <w:t>переданы:</w:t>
      </w:r>
    </w:p>
    <w:p w:rsidR="00EB597B" w:rsidRPr="00117E76" w:rsidRDefault="001B0349">
      <w:pPr>
        <w:rPr>
          <w:sz w:val="20"/>
          <w:szCs w:val="20"/>
        </w:rPr>
      </w:pPr>
      <w:r w:rsidRPr="00117E76">
        <w:rPr>
          <w:sz w:val="20"/>
          <w:szCs w:val="20"/>
        </w:rPr>
        <w:t>1. Следующие документы и сведения:</w:t>
      </w:r>
    </w:p>
    <w:tbl>
      <w:tblPr>
        <w:tblW w:w="5000" w:type="pct"/>
        <w:tblLook w:val="04A0"/>
      </w:tblPr>
      <w:tblGrid>
        <w:gridCol w:w="766"/>
        <w:gridCol w:w="5360"/>
        <w:gridCol w:w="3446"/>
      </w:tblGrid>
      <w:tr w:rsidR="00EB597B" w:rsidRPr="00117E76">
        <w:tc>
          <w:tcPr>
            <w:tcW w:w="4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center"/>
              <w:rPr>
                <w:sz w:val="20"/>
                <w:szCs w:val="20"/>
                <w:lang w:bidi="ru-RU"/>
              </w:rPr>
            </w:pPr>
            <w:r w:rsidRPr="00117E76">
              <w:rPr>
                <w:b/>
                <w:sz w:val="20"/>
                <w:szCs w:val="20"/>
                <w:lang w:bidi="ru-RU"/>
              </w:rPr>
              <w:t>№ п/п</w:t>
            </w:r>
          </w:p>
        </w:tc>
        <w:tc>
          <w:tcPr>
            <w:tcW w:w="2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center"/>
              <w:rPr>
                <w:sz w:val="20"/>
                <w:szCs w:val="20"/>
                <w:lang w:bidi="ru-RU"/>
              </w:rPr>
            </w:pPr>
            <w:r w:rsidRPr="00117E76">
              <w:rPr>
                <w:b/>
                <w:sz w:val="20"/>
                <w:szCs w:val="20"/>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center"/>
              <w:rPr>
                <w:sz w:val="20"/>
                <w:szCs w:val="20"/>
                <w:lang w:bidi="ru-RU"/>
              </w:rPr>
            </w:pPr>
            <w:r w:rsidRPr="00117E76">
              <w:rPr>
                <w:b/>
                <w:sz w:val="20"/>
                <w:szCs w:val="20"/>
                <w:lang w:bidi="ru-RU"/>
              </w:rPr>
              <w:t>Количество</w:t>
            </w:r>
          </w:p>
        </w:tc>
      </w:tr>
      <w:tr w:rsidR="00EB597B" w:rsidRPr="00117E76">
        <w:tc>
          <w:tcPr>
            <w:tcW w:w="4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1</w:t>
            </w:r>
          </w:p>
        </w:tc>
        <w:tc>
          <w:tcPr>
            <w:tcW w:w="2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 </w:t>
            </w:r>
          </w:p>
        </w:tc>
        <w:tc>
          <w:tcPr>
            <w:tcW w:w="1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 </w:t>
            </w:r>
          </w:p>
        </w:tc>
      </w:tr>
      <w:tr w:rsidR="00EB597B" w:rsidRPr="00117E76">
        <w:tc>
          <w:tcPr>
            <w:tcW w:w="4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2</w:t>
            </w:r>
          </w:p>
        </w:tc>
        <w:tc>
          <w:tcPr>
            <w:tcW w:w="2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 </w:t>
            </w:r>
          </w:p>
        </w:tc>
        <w:tc>
          <w:tcPr>
            <w:tcW w:w="1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 </w:t>
            </w:r>
          </w:p>
        </w:tc>
      </w:tr>
    </w:tbl>
    <w:p w:rsidR="00EB597B" w:rsidRPr="00117E76" w:rsidRDefault="001B0349">
      <w:pPr>
        <w:rPr>
          <w:sz w:val="20"/>
          <w:szCs w:val="20"/>
        </w:rPr>
      </w:pPr>
      <w:r w:rsidRPr="00117E76">
        <w:rPr>
          <w:sz w:val="20"/>
          <w:szCs w:val="20"/>
        </w:rPr>
        <w:t>2. Следующая информация в электронном виде:</w:t>
      </w:r>
    </w:p>
    <w:tbl>
      <w:tblPr>
        <w:tblW w:w="5000" w:type="pct"/>
        <w:tblLook w:val="04A0"/>
      </w:tblPr>
      <w:tblGrid>
        <w:gridCol w:w="766"/>
        <w:gridCol w:w="5360"/>
        <w:gridCol w:w="3446"/>
      </w:tblGrid>
      <w:tr w:rsidR="00EB597B" w:rsidRPr="00117E76">
        <w:tc>
          <w:tcPr>
            <w:tcW w:w="4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center"/>
              <w:rPr>
                <w:sz w:val="20"/>
                <w:szCs w:val="20"/>
                <w:lang w:bidi="ru-RU"/>
              </w:rPr>
            </w:pPr>
            <w:r w:rsidRPr="00117E76">
              <w:rPr>
                <w:sz w:val="20"/>
                <w:szCs w:val="20"/>
              </w:rPr>
              <w:t> </w:t>
            </w:r>
            <w:r w:rsidRPr="00117E76">
              <w:rPr>
                <w:b/>
                <w:sz w:val="20"/>
                <w:szCs w:val="20"/>
                <w:lang w:bidi="ru-RU"/>
              </w:rPr>
              <w:t>№ п/п</w:t>
            </w:r>
          </w:p>
        </w:tc>
        <w:tc>
          <w:tcPr>
            <w:tcW w:w="2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center"/>
              <w:rPr>
                <w:sz w:val="20"/>
                <w:szCs w:val="20"/>
                <w:lang w:bidi="ru-RU"/>
              </w:rPr>
            </w:pPr>
            <w:r w:rsidRPr="00117E76">
              <w:rPr>
                <w:b/>
                <w:sz w:val="20"/>
                <w:szCs w:val="20"/>
                <w:lang w:bidi="ru-RU"/>
              </w:rPr>
              <w:t xml:space="preserve">Описание переданной информации </w:t>
            </w:r>
          </w:p>
          <w:p w:rsidR="00EB597B" w:rsidRPr="00117E76" w:rsidRDefault="001B0349">
            <w:pPr>
              <w:pStyle w:val="Normalunindented"/>
              <w:keepNext/>
              <w:jc w:val="center"/>
              <w:rPr>
                <w:sz w:val="20"/>
                <w:szCs w:val="20"/>
                <w:lang w:bidi="ru-RU"/>
              </w:rPr>
            </w:pPr>
            <w:r w:rsidRPr="00117E76">
              <w:rPr>
                <w:b/>
                <w:sz w:val="20"/>
                <w:szCs w:val="20"/>
                <w:lang w:bidi="ru-RU"/>
              </w:rPr>
              <w:t>в электронном виде</w:t>
            </w:r>
          </w:p>
        </w:tc>
        <w:tc>
          <w:tcPr>
            <w:tcW w:w="1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center"/>
              <w:rPr>
                <w:sz w:val="20"/>
                <w:szCs w:val="20"/>
                <w:lang w:bidi="ru-RU"/>
              </w:rPr>
            </w:pPr>
            <w:r w:rsidRPr="00117E76">
              <w:rPr>
                <w:b/>
                <w:sz w:val="20"/>
                <w:szCs w:val="20"/>
                <w:lang w:bidi="ru-RU"/>
              </w:rPr>
              <w:t>Количество</w:t>
            </w:r>
          </w:p>
        </w:tc>
      </w:tr>
      <w:tr w:rsidR="00EB597B" w:rsidRPr="00117E76">
        <w:tc>
          <w:tcPr>
            <w:tcW w:w="4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1</w:t>
            </w:r>
          </w:p>
        </w:tc>
        <w:tc>
          <w:tcPr>
            <w:tcW w:w="2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 </w:t>
            </w:r>
          </w:p>
        </w:tc>
        <w:tc>
          <w:tcPr>
            <w:tcW w:w="1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 </w:t>
            </w:r>
          </w:p>
        </w:tc>
      </w:tr>
    </w:tbl>
    <w:p w:rsidR="00EB597B" w:rsidRPr="00117E76" w:rsidRDefault="001B0349">
      <w:pPr>
        <w:rPr>
          <w:sz w:val="20"/>
          <w:szCs w:val="20"/>
        </w:rPr>
      </w:pPr>
      <w:r w:rsidRPr="00117E76">
        <w:rPr>
          <w:sz w:val="20"/>
          <w:szCs w:val="20"/>
        </w:rPr>
        <w:t>3. Следующие электронные носители, необходимые для работы:</w:t>
      </w:r>
    </w:p>
    <w:tbl>
      <w:tblPr>
        <w:tblW w:w="5000" w:type="pct"/>
        <w:tblLook w:val="04A0"/>
      </w:tblPr>
      <w:tblGrid>
        <w:gridCol w:w="766"/>
        <w:gridCol w:w="5360"/>
        <w:gridCol w:w="3446"/>
      </w:tblGrid>
      <w:tr w:rsidR="00EB597B" w:rsidRPr="00117E76">
        <w:tc>
          <w:tcPr>
            <w:tcW w:w="4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center"/>
              <w:rPr>
                <w:sz w:val="20"/>
                <w:szCs w:val="20"/>
                <w:lang w:bidi="ru-RU"/>
              </w:rPr>
            </w:pPr>
            <w:r w:rsidRPr="00117E76">
              <w:rPr>
                <w:b/>
                <w:sz w:val="20"/>
                <w:szCs w:val="20"/>
                <w:lang w:bidi="ru-RU"/>
              </w:rPr>
              <w:t>№ п/п</w:t>
            </w:r>
          </w:p>
        </w:tc>
        <w:tc>
          <w:tcPr>
            <w:tcW w:w="2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center"/>
              <w:rPr>
                <w:sz w:val="20"/>
                <w:szCs w:val="20"/>
                <w:lang w:bidi="ru-RU"/>
              </w:rPr>
            </w:pPr>
            <w:r w:rsidRPr="00117E76">
              <w:rPr>
                <w:b/>
                <w:sz w:val="20"/>
                <w:szCs w:val="20"/>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center"/>
              <w:rPr>
                <w:sz w:val="20"/>
                <w:szCs w:val="20"/>
                <w:lang w:bidi="ru-RU"/>
              </w:rPr>
            </w:pPr>
            <w:r w:rsidRPr="00117E76">
              <w:rPr>
                <w:b/>
                <w:sz w:val="20"/>
                <w:szCs w:val="20"/>
                <w:lang w:bidi="ru-RU"/>
              </w:rPr>
              <w:t>Количество</w:t>
            </w:r>
          </w:p>
        </w:tc>
      </w:tr>
      <w:tr w:rsidR="00EB597B" w:rsidRPr="00117E76">
        <w:tc>
          <w:tcPr>
            <w:tcW w:w="4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1</w:t>
            </w:r>
          </w:p>
        </w:tc>
        <w:tc>
          <w:tcPr>
            <w:tcW w:w="2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 </w:t>
            </w:r>
          </w:p>
        </w:tc>
        <w:tc>
          <w:tcPr>
            <w:tcW w:w="1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 </w:t>
            </w:r>
          </w:p>
        </w:tc>
      </w:tr>
      <w:tr w:rsidR="00EB597B" w:rsidRPr="00117E76">
        <w:tc>
          <w:tcPr>
            <w:tcW w:w="4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2</w:t>
            </w:r>
          </w:p>
        </w:tc>
        <w:tc>
          <w:tcPr>
            <w:tcW w:w="2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 </w:t>
            </w:r>
          </w:p>
        </w:tc>
        <w:tc>
          <w:tcPr>
            <w:tcW w:w="1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 </w:t>
            </w:r>
          </w:p>
        </w:tc>
      </w:tr>
    </w:tbl>
    <w:p w:rsidR="00EB597B" w:rsidRPr="00117E76" w:rsidRDefault="001B0349">
      <w:pPr>
        <w:rPr>
          <w:sz w:val="20"/>
          <w:szCs w:val="20"/>
        </w:rPr>
      </w:pPr>
      <w:r w:rsidRPr="00117E76">
        <w:rPr>
          <w:sz w:val="20"/>
          <w:szCs w:val="20"/>
        </w:rPr>
        <w:t xml:space="preserve">4. Ключи от сейфов: </w:t>
      </w:r>
      <w:r w:rsidRPr="00117E76">
        <w:rPr>
          <w:sz w:val="20"/>
          <w:szCs w:val="20"/>
          <w:u w:val="single"/>
        </w:rPr>
        <w:t>    (точное описание сейфов и мест их расположения)    </w:t>
      </w:r>
      <w:r w:rsidRPr="00117E76">
        <w:rPr>
          <w:sz w:val="20"/>
          <w:szCs w:val="20"/>
        </w:rPr>
        <w:t>.</w:t>
      </w:r>
    </w:p>
    <w:p w:rsidR="00EB597B" w:rsidRPr="00117E76" w:rsidRDefault="001B0349">
      <w:pPr>
        <w:rPr>
          <w:sz w:val="20"/>
          <w:szCs w:val="20"/>
        </w:rPr>
      </w:pPr>
      <w:r w:rsidRPr="00117E76">
        <w:rPr>
          <w:sz w:val="20"/>
          <w:szCs w:val="20"/>
        </w:rPr>
        <w:t>5. Следующие печати и штампы:</w:t>
      </w:r>
    </w:p>
    <w:tbl>
      <w:tblPr>
        <w:tblW w:w="5000" w:type="pct"/>
        <w:tblLook w:val="04A0"/>
      </w:tblPr>
      <w:tblGrid>
        <w:gridCol w:w="766"/>
        <w:gridCol w:w="5360"/>
        <w:gridCol w:w="3446"/>
      </w:tblGrid>
      <w:tr w:rsidR="00EB597B" w:rsidRPr="00117E76">
        <w:tc>
          <w:tcPr>
            <w:tcW w:w="4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center"/>
              <w:rPr>
                <w:sz w:val="20"/>
                <w:szCs w:val="20"/>
                <w:lang w:bidi="ru-RU"/>
              </w:rPr>
            </w:pPr>
            <w:r w:rsidRPr="00117E76">
              <w:rPr>
                <w:sz w:val="20"/>
                <w:szCs w:val="20"/>
              </w:rPr>
              <w:lastRenderedPageBreak/>
              <w:t> </w:t>
            </w:r>
            <w:r w:rsidRPr="00117E76">
              <w:rPr>
                <w:b/>
                <w:sz w:val="20"/>
                <w:szCs w:val="20"/>
                <w:lang w:bidi="ru-RU"/>
              </w:rPr>
              <w:t>№ п/п</w:t>
            </w:r>
          </w:p>
        </w:tc>
        <w:tc>
          <w:tcPr>
            <w:tcW w:w="2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center"/>
              <w:rPr>
                <w:sz w:val="20"/>
                <w:szCs w:val="20"/>
                <w:lang w:bidi="ru-RU"/>
              </w:rPr>
            </w:pPr>
            <w:r w:rsidRPr="00117E76">
              <w:rPr>
                <w:b/>
                <w:sz w:val="20"/>
                <w:szCs w:val="20"/>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center"/>
              <w:rPr>
                <w:sz w:val="20"/>
                <w:szCs w:val="20"/>
                <w:lang w:bidi="ru-RU"/>
              </w:rPr>
            </w:pPr>
            <w:r w:rsidRPr="00117E76">
              <w:rPr>
                <w:b/>
                <w:sz w:val="20"/>
                <w:szCs w:val="20"/>
                <w:lang w:bidi="ru-RU"/>
              </w:rPr>
              <w:t>Количество</w:t>
            </w:r>
          </w:p>
        </w:tc>
      </w:tr>
      <w:tr w:rsidR="00EB597B" w:rsidRPr="00117E76">
        <w:tc>
          <w:tcPr>
            <w:tcW w:w="4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1</w:t>
            </w:r>
          </w:p>
        </w:tc>
        <w:tc>
          <w:tcPr>
            <w:tcW w:w="2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 </w:t>
            </w:r>
          </w:p>
        </w:tc>
        <w:tc>
          <w:tcPr>
            <w:tcW w:w="1800" w:type="pct"/>
            <w:tcBorders>
              <w:top w:val="single" w:sz="0" w:space="0" w:color="auto"/>
              <w:left w:val="single" w:sz="0" w:space="0" w:color="auto"/>
              <w:bottom w:val="single" w:sz="0" w:space="0" w:color="auto"/>
              <w:right w:val="single" w:sz="0" w:space="0" w:color="auto"/>
            </w:tcBorders>
          </w:tcPr>
          <w:p w:rsidR="00EB597B" w:rsidRPr="00117E76" w:rsidRDefault="001B0349">
            <w:pPr>
              <w:pStyle w:val="Normalunindented"/>
              <w:keepNext/>
              <w:jc w:val="left"/>
              <w:rPr>
                <w:sz w:val="20"/>
                <w:szCs w:val="20"/>
                <w:lang w:bidi="ru-RU"/>
              </w:rPr>
            </w:pPr>
            <w:r w:rsidRPr="00117E76">
              <w:rPr>
                <w:sz w:val="20"/>
                <w:szCs w:val="20"/>
                <w:lang w:bidi="ru-RU"/>
              </w:rPr>
              <w:t> </w:t>
            </w:r>
          </w:p>
        </w:tc>
      </w:tr>
    </w:tbl>
    <w:p w:rsidR="00EB597B" w:rsidRPr="00117E76" w:rsidRDefault="001B0349">
      <w:pPr>
        <w:rPr>
          <w:sz w:val="20"/>
          <w:szCs w:val="20"/>
        </w:rPr>
      </w:pPr>
      <w:r w:rsidRPr="00117E76">
        <w:rPr>
          <w:sz w:val="20"/>
          <w:szCs w:val="20"/>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EB597B" w:rsidRPr="00117E76" w:rsidRDefault="001B0349">
      <w:pPr>
        <w:rPr>
          <w:sz w:val="20"/>
          <w:szCs w:val="20"/>
        </w:rPr>
      </w:pPr>
      <w:r w:rsidRPr="00117E76">
        <w:rPr>
          <w:sz w:val="20"/>
          <w:szCs w:val="20"/>
          <w:u w:val="single"/>
        </w:rPr>
        <w:t>                                                                                                                                         </w:t>
      </w:r>
      <w:r w:rsidR="00117E76" w:rsidRPr="00117E76">
        <w:rPr>
          <w:sz w:val="20"/>
          <w:szCs w:val="20"/>
          <w:u w:val="single"/>
        </w:rPr>
        <w:t xml:space="preserve">                       .</w:t>
      </w:r>
    </w:p>
    <w:p w:rsidR="00EB597B" w:rsidRPr="00117E76" w:rsidRDefault="001B0349">
      <w:pPr>
        <w:rPr>
          <w:sz w:val="20"/>
          <w:szCs w:val="20"/>
        </w:rPr>
      </w:pPr>
      <w:r w:rsidRPr="00117E76">
        <w:rPr>
          <w:sz w:val="20"/>
          <w:szCs w:val="20"/>
        </w:rPr>
        <w:t>В процессе передачи документов и дел выявлены следующие существенные недостатки и нарушения в организации работы по ведению учета:</w:t>
      </w:r>
    </w:p>
    <w:p w:rsidR="00EB597B" w:rsidRPr="00117E76" w:rsidRDefault="001B0349">
      <w:pPr>
        <w:rPr>
          <w:sz w:val="20"/>
          <w:szCs w:val="20"/>
        </w:rPr>
      </w:pPr>
      <w:r w:rsidRPr="00117E76">
        <w:rPr>
          <w:sz w:val="20"/>
          <w:szCs w:val="20"/>
          <w:u w:val="single"/>
        </w:rPr>
        <w:t>                                                                                                                                                                 </w:t>
      </w:r>
      <w:r w:rsidR="00117E76" w:rsidRPr="00117E76">
        <w:rPr>
          <w:sz w:val="20"/>
          <w:szCs w:val="20"/>
        </w:rPr>
        <w:t>.</w:t>
      </w:r>
    </w:p>
    <w:p w:rsidR="00EB597B" w:rsidRPr="00117E76" w:rsidRDefault="001B0349">
      <w:pPr>
        <w:rPr>
          <w:sz w:val="20"/>
          <w:szCs w:val="20"/>
        </w:rPr>
      </w:pPr>
      <w:r w:rsidRPr="00117E76">
        <w:rPr>
          <w:sz w:val="20"/>
          <w:szCs w:val="20"/>
        </w:rPr>
        <w:t>Передающим лицом даны следующие пояснения:</w:t>
      </w:r>
    </w:p>
    <w:p w:rsidR="00EB597B" w:rsidRPr="00117E76" w:rsidRDefault="001B0349">
      <w:pPr>
        <w:rPr>
          <w:sz w:val="20"/>
          <w:szCs w:val="20"/>
        </w:rPr>
      </w:pPr>
      <w:r w:rsidRPr="00117E76">
        <w:rPr>
          <w:sz w:val="20"/>
          <w:szCs w:val="20"/>
          <w:u w:val="single"/>
        </w:rPr>
        <w:t xml:space="preserve">                                                                                                                                                                                                                                                                                                           </w:t>
      </w:r>
      <w:r w:rsidR="00117E76" w:rsidRPr="00117E76">
        <w:rPr>
          <w:sz w:val="20"/>
          <w:szCs w:val="20"/>
          <w:u w:val="single"/>
        </w:rPr>
        <w:t xml:space="preserve">                        </w:t>
      </w:r>
      <w:r w:rsidRPr="00117E76">
        <w:rPr>
          <w:sz w:val="20"/>
          <w:szCs w:val="20"/>
          <w:u w:val="single"/>
        </w:rPr>
        <w:t> </w:t>
      </w:r>
      <w:r w:rsidR="00117E76" w:rsidRPr="00117E76">
        <w:rPr>
          <w:sz w:val="20"/>
          <w:szCs w:val="20"/>
          <w:u w:val="single"/>
        </w:rPr>
        <w:t xml:space="preserve">      </w:t>
      </w:r>
      <w:r w:rsidRPr="00117E76">
        <w:rPr>
          <w:sz w:val="20"/>
          <w:szCs w:val="20"/>
        </w:rPr>
        <w:t>.</w:t>
      </w:r>
    </w:p>
    <w:p w:rsidR="00EB597B" w:rsidRPr="00117E76" w:rsidRDefault="001B0349">
      <w:pPr>
        <w:rPr>
          <w:sz w:val="20"/>
          <w:szCs w:val="20"/>
        </w:rPr>
      </w:pPr>
      <w:r w:rsidRPr="00117E76">
        <w:rPr>
          <w:sz w:val="20"/>
          <w:szCs w:val="20"/>
        </w:rPr>
        <w:t>Дополнения (примечания, рекомендации, предложения):</w:t>
      </w:r>
    </w:p>
    <w:p w:rsidR="00EB597B" w:rsidRPr="00117E76" w:rsidRDefault="001B0349">
      <w:pPr>
        <w:rPr>
          <w:sz w:val="20"/>
          <w:szCs w:val="20"/>
        </w:rPr>
      </w:pPr>
      <w:r w:rsidRPr="00117E76">
        <w:rPr>
          <w:sz w:val="20"/>
          <w:szCs w:val="20"/>
          <w:u w:val="single"/>
        </w:rPr>
        <w:t>                                                                                                                                 </w:t>
      </w:r>
      <w:r w:rsidR="00117E76" w:rsidRPr="00117E76">
        <w:rPr>
          <w:sz w:val="20"/>
          <w:szCs w:val="20"/>
          <w:u w:val="single"/>
        </w:rPr>
        <w:t xml:space="preserve">                               </w:t>
      </w:r>
      <w:r w:rsidRPr="00117E76">
        <w:rPr>
          <w:sz w:val="20"/>
          <w:szCs w:val="20"/>
        </w:rPr>
        <w:t>.</w:t>
      </w:r>
    </w:p>
    <w:p w:rsidR="00EB597B" w:rsidRPr="00117E76" w:rsidRDefault="001B0349">
      <w:pPr>
        <w:rPr>
          <w:sz w:val="20"/>
          <w:szCs w:val="20"/>
        </w:rPr>
      </w:pPr>
      <w:r w:rsidRPr="00117E76">
        <w:rPr>
          <w:sz w:val="20"/>
          <w:szCs w:val="20"/>
        </w:rPr>
        <w:t>Приложения к акту:</w:t>
      </w:r>
    </w:p>
    <w:p w:rsidR="00EB597B" w:rsidRPr="00117E76" w:rsidRDefault="001B0349">
      <w:pPr>
        <w:rPr>
          <w:sz w:val="20"/>
          <w:szCs w:val="20"/>
        </w:rPr>
      </w:pPr>
      <w:r w:rsidRPr="00117E76">
        <w:rPr>
          <w:sz w:val="20"/>
          <w:szCs w:val="20"/>
        </w:rPr>
        <w:t xml:space="preserve">1. </w:t>
      </w:r>
      <w:r w:rsidRPr="00117E76">
        <w:rPr>
          <w:sz w:val="20"/>
          <w:szCs w:val="20"/>
          <w:u w:val="single"/>
        </w:rPr>
        <w:t>                                                                                                                                   </w:t>
      </w:r>
    </w:p>
    <w:p w:rsidR="00EB597B" w:rsidRPr="00117E76" w:rsidRDefault="001B0349">
      <w:pPr>
        <w:rPr>
          <w:sz w:val="20"/>
          <w:szCs w:val="20"/>
        </w:rPr>
      </w:pPr>
      <w:r w:rsidRPr="00117E76">
        <w:rPr>
          <w:sz w:val="20"/>
          <w:szCs w:val="20"/>
        </w:rPr>
        <w:t>Подписи лиц, составивших акт:</w:t>
      </w:r>
    </w:p>
    <w:p w:rsidR="00EB597B" w:rsidRPr="00117E76" w:rsidRDefault="001B0349">
      <w:pPr>
        <w:rPr>
          <w:sz w:val="20"/>
          <w:szCs w:val="20"/>
        </w:rPr>
      </w:pPr>
      <w:r w:rsidRPr="00117E76">
        <w:rPr>
          <w:sz w:val="20"/>
          <w:szCs w:val="20"/>
        </w:rPr>
        <w:t>Передал:</w:t>
      </w:r>
    </w:p>
    <w:p w:rsidR="00EB597B" w:rsidRPr="00117E76" w:rsidRDefault="001B0349">
      <w:pPr>
        <w:rPr>
          <w:sz w:val="20"/>
          <w:szCs w:val="20"/>
        </w:rPr>
      </w:pPr>
      <w:r w:rsidRPr="00117E76">
        <w:rPr>
          <w:sz w:val="20"/>
          <w:szCs w:val="20"/>
          <w:u w:val="single"/>
        </w:rPr>
        <w:t>      (должность)        </w:t>
      </w:r>
      <w:r w:rsidRPr="00117E76">
        <w:rPr>
          <w:sz w:val="20"/>
          <w:szCs w:val="20"/>
        </w:rPr>
        <w:t> </w:t>
      </w:r>
      <w:r w:rsidRPr="00117E76">
        <w:rPr>
          <w:sz w:val="20"/>
          <w:szCs w:val="20"/>
          <w:u w:val="single"/>
        </w:rPr>
        <w:t>        (подпись)          </w:t>
      </w:r>
      <w:r w:rsidRPr="00117E76">
        <w:rPr>
          <w:sz w:val="20"/>
          <w:szCs w:val="20"/>
        </w:rPr>
        <w:t> </w:t>
      </w:r>
      <w:r w:rsidRPr="00117E76">
        <w:rPr>
          <w:sz w:val="20"/>
          <w:szCs w:val="20"/>
          <w:u w:val="single"/>
        </w:rPr>
        <w:t>    (фамилия, инициалы)    </w:t>
      </w:r>
    </w:p>
    <w:p w:rsidR="00EB597B" w:rsidRPr="00117E76" w:rsidRDefault="001B0349">
      <w:pPr>
        <w:rPr>
          <w:sz w:val="20"/>
          <w:szCs w:val="20"/>
        </w:rPr>
      </w:pPr>
      <w:r w:rsidRPr="00117E76">
        <w:rPr>
          <w:sz w:val="20"/>
          <w:szCs w:val="20"/>
        </w:rPr>
        <w:t>Принял:</w:t>
      </w:r>
    </w:p>
    <w:p w:rsidR="00EB597B" w:rsidRPr="00117E76" w:rsidRDefault="001B0349">
      <w:pPr>
        <w:rPr>
          <w:sz w:val="20"/>
          <w:szCs w:val="20"/>
        </w:rPr>
      </w:pPr>
      <w:r w:rsidRPr="00117E76">
        <w:rPr>
          <w:sz w:val="20"/>
          <w:szCs w:val="20"/>
          <w:u w:val="single"/>
        </w:rPr>
        <w:t>      (должность)                (подпись)          </w:t>
      </w:r>
      <w:r w:rsidRPr="00117E76">
        <w:rPr>
          <w:sz w:val="20"/>
          <w:szCs w:val="20"/>
        </w:rPr>
        <w:t> </w:t>
      </w:r>
      <w:r w:rsidRPr="00117E76">
        <w:rPr>
          <w:sz w:val="20"/>
          <w:szCs w:val="20"/>
          <w:u w:val="single"/>
        </w:rPr>
        <w:t>    (фамилия, инициалы)    </w:t>
      </w:r>
    </w:p>
    <w:p w:rsidR="00EB597B" w:rsidRPr="00117E76" w:rsidRDefault="001B0349">
      <w:pPr>
        <w:rPr>
          <w:sz w:val="20"/>
          <w:szCs w:val="20"/>
        </w:rPr>
      </w:pPr>
      <w:r w:rsidRPr="00117E76">
        <w:rPr>
          <w:sz w:val="20"/>
          <w:szCs w:val="20"/>
        </w:rPr>
        <w:t>Председатель комиссии:</w:t>
      </w:r>
    </w:p>
    <w:p w:rsidR="00EB597B" w:rsidRPr="00117E76" w:rsidRDefault="001B0349">
      <w:pPr>
        <w:rPr>
          <w:sz w:val="20"/>
          <w:szCs w:val="20"/>
        </w:rPr>
      </w:pPr>
      <w:r w:rsidRPr="00117E76">
        <w:rPr>
          <w:sz w:val="20"/>
          <w:szCs w:val="20"/>
          <w:u w:val="single"/>
        </w:rPr>
        <w:t>      (должность)                (подпись)          </w:t>
      </w:r>
      <w:r w:rsidRPr="00117E76">
        <w:rPr>
          <w:sz w:val="20"/>
          <w:szCs w:val="20"/>
        </w:rPr>
        <w:t> </w:t>
      </w:r>
      <w:r w:rsidRPr="00117E76">
        <w:rPr>
          <w:sz w:val="20"/>
          <w:szCs w:val="20"/>
          <w:u w:val="single"/>
        </w:rPr>
        <w:t>    (фамилия, инициалы)    </w:t>
      </w:r>
    </w:p>
    <w:p w:rsidR="00EB597B" w:rsidRPr="00117E76" w:rsidRDefault="001B0349">
      <w:pPr>
        <w:rPr>
          <w:sz w:val="20"/>
          <w:szCs w:val="20"/>
        </w:rPr>
      </w:pPr>
      <w:r w:rsidRPr="00117E76">
        <w:rPr>
          <w:sz w:val="20"/>
          <w:szCs w:val="20"/>
        </w:rPr>
        <w:t>Члены комиссии:</w:t>
      </w:r>
    </w:p>
    <w:p w:rsidR="00EB597B" w:rsidRPr="00117E76" w:rsidRDefault="001B0349">
      <w:pPr>
        <w:rPr>
          <w:sz w:val="20"/>
          <w:szCs w:val="20"/>
        </w:rPr>
      </w:pPr>
      <w:r w:rsidRPr="00117E76">
        <w:rPr>
          <w:sz w:val="20"/>
          <w:szCs w:val="20"/>
          <w:u w:val="single"/>
        </w:rPr>
        <w:t>      (должность)                (подпись)          </w:t>
      </w:r>
      <w:r w:rsidRPr="00117E76">
        <w:rPr>
          <w:sz w:val="20"/>
          <w:szCs w:val="20"/>
        </w:rPr>
        <w:t> </w:t>
      </w:r>
      <w:r w:rsidRPr="00117E76">
        <w:rPr>
          <w:sz w:val="20"/>
          <w:szCs w:val="20"/>
          <w:u w:val="single"/>
        </w:rPr>
        <w:t>    (фамилия, инициалы)    </w:t>
      </w:r>
    </w:p>
    <w:p w:rsidR="00EB597B" w:rsidRPr="00117E76" w:rsidRDefault="001B0349">
      <w:pPr>
        <w:rPr>
          <w:sz w:val="20"/>
          <w:szCs w:val="20"/>
        </w:rPr>
      </w:pPr>
      <w:r w:rsidRPr="00117E76">
        <w:rPr>
          <w:sz w:val="20"/>
          <w:szCs w:val="20"/>
          <w:u w:val="single"/>
        </w:rPr>
        <w:t>      (должность)                (подпись)          </w:t>
      </w:r>
      <w:r w:rsidRPr="00117E76">
        <w:rPr>
          <w:sz w:val="20"/>
          <w:szCs w:val="20"/>
        </w:rPr>
        <w:t> </w:t>
      </w:r>
      <w:r w:rsidRPr="00117E76">
        <w:rPr>
          <w:sz w:val="20"/>
          <w:szCs w:val="20"/>
          <w:u w:val="single"/>
        </w:rPr>
        <w:t>    (фамилия, инициалы)    </w:t>
      </w:r>
    </w:p>
    <w:p w:rsidR="00EB597B" w:rsidRPr="00117E76" w:rsidRDefault="001B0349">
      <w:pPr>
        <w:rPr>
          <w:sz w:val="20"/>
          <w:szCs w:val="20"/>
        </w:rPr>
      </w:pPr>
      <w:r w:rsidRPr="00117E76">
        <w:rPr>
          <w:sz w:val="20"/>
          <w:szCs w:val="20"/>
        </w:rPr>
        <w:t>Представитель органа, осуществляющего функции и полномочия учредителя:</w:t>
      </w:r>
    </w:p>
    <w:p w:rsidR="00EB597B" w:rsidRPr="00117E76" w:rsidRDefault="001B0349">
      <w:pPr>
        <w:rPr>
          <w:sz w:val="20"/>
          <w:szCs w:val="20"/>
        </w:rPr>
      </w:pPr>
      <w:r w:rsidRPr="00117E76">
        <w:rPr>
          <w:sz w:val="20"/>
          <w:szCs w:val="20"/>
          <w:u w:val="single"/>
        </w:rPr>
        <w:t>      (должность)                (подпись)          </w:t>
      </w:r>
      <w:r w:rsidRPr="00117E76">
        <w:rPr>
          <w:sz w:val="20"/>
          <w:szCs w:val="20"/>
        </w:rPr>
        <w:t> </w:t>
      </w:r>
      <w:r w:rsidRPr="00117E76">
        <w:rPr>
          <w:sz w:val="20"/>
          <w:szCs w:val="20"/>
          <w:u w:val="single"/>
        </w:rPr>
        <w:t>    (фамилия, инициалы)    </w:t>
      </w:r>
    </w:p>
    <w:p w:rsidR="00EB597B" w:rsidRPr="00117E76" w:rsidRDefault="001B0349">
      <w:pPr>
        <w:jc w:val="center"/>
        <w:rPr>
          <w:sz w:val="20"/>
          <w:szCs w:val="20"/>
        </w:rPr>
      </w:pPr>
      <w:r w:rsidRPr="00117E76">
        <w:rPr>
          <w:sz w:val="20"/>
          <w:szCs w:val="20"/>
        </w:rPr>
        <w:t>Оборот последнего листа</w:t>
      </w:r>
    </w:p>
    <w:p w:rsidR="00EB597B" w:rsidRPr="00117E76" w:rsidRDefault="001B0349">
      <w:pPr>
        <w:rPr>
          <w:sz w:val="20"/>
          <w:szCs w:val="20"/>
        </w:rPr>
      </w:pPr>
      <w:r w:rsidRPr="00117E76">
        <w:rPr>
          <w:sz w:val="20"/>
          <w:szCs w:val="20"/>
        </w:rPr>
        <w:t xml:space="preserve">В настоящем акте пронумеровано, прошнуровано и заверено печатью </w:t>
      </w:r>
      <w:r w:rsidRPr="00117E76">
        <w:rPr>
          <w:sz w:val="20"/>
          <w:szCs w:val="20"/>
          <w:u w:val="single"/>
        </w:rPr>
        <w:t>                    </w:t>
      </w:r>
      <w:r w:rsidRPr="00117E76">
        <w:rPr>
          <w:sz w:val="20"/>
          <w:szCs w:val="20"/>
        </w:rPr>
        <w:t xml:space="preserve"> листов.</w:t>
      </w:r>
    </w:p>
    <w:p w:rsidR="00EB597B" w:rsidRPr="00117E76" w:rsidRDefault="001B0349">
      <w:pPr>
        <w:rPr>
          <w:sz w:val="20"/>
          <w:szCs w:val="20"/>
        </w:rPr>
      </w:pPr>
      <w:r w:rsidRPr="00117E76">
        <w:rPr>
          <w:sz w:val="20"/>
          <w:szCs w:val="20"/>
          <w:u w:val="single"/>
        </w:rPr>
        <w:t>    (должность председателя комиссии)    </w:t>
      </w:r>
      <w:r w:rsidRPr="00117E76">
        <w:rPr>
          <w:sz w:val="20"/>
          <w:szCs w:val="20"/>
        </w:rPr>
        <w:t> </w:t>
      </w:r>
      <w:r w:rsidRPr="00117E76">
        <w:rPr>
          <w:i/>
          <w:sz w:val="20"/>
          <w:szCs w:val="20"/>
          <w:u w:val="single"/>
        </w:rPr>
        <w:t>        (подпись)          </w:t>
      </w:r>
      <w:r w:rsidRPr="00117E76">
        <w:rPr>
          <w:i/>
          <w:sz w:val="20"/>
          <w:szCs w:val="20"/>
        </w:rPr>
        <w:t> </w:t>
      </w:r>
      <w:r w:rsidRPr="00117E76">
        <w:rPr>
          <w:sz w:val="20"/>
          <w:szCs w:val="20"/>
          <w:u w:val="single"/>
        </w:rPr>
        <w:t>    (фамилия, инициалы)    </w:t>
      </w:r>
    </w:p>
    <w:p w:rsidR="00EB597B" w:rsidRPr="00117E76" w:rsidRDefault="001B0349">
      <w:pPr>
        <w:rPr>
          <w:sz w:val="20"/>
          <w:szCs w:val="20"/>
        </w:rPr>
      </w:pPr>
      <w:r w:rsidRPr="00117E76">
        <w:rPr>
          <w:sz w:val="20"/>
          <w:szCs w:val="20"/>
        </w:rPr>
        <w:t>"</w:t>
      </w:r>
      <w:r w:rsidRPr="00117E76">
        <w:rPr>
          <w:sz w:val="20"/>
          <w:szCs w:val="20"/>
          <w:u w:val="single"/>
        </w:rPr>
        <w:t>        </w:t>
      </w:r>
      <w:r w:rsidRPr="00117E76">
        <w:rPr>
          <w:sz w:val="20"/>
          <w:szCs w:val="20"/>
        </w:rPr>
        <w:t xml:space="preserve">" </w:t>
      </w:r>
      <w:r w:rsidRPr="00117E76">
        <w:rPr>
          <w:sz w:val="20"/>
          <w:szCs w:val="20"/>
          <w:u w:val="single"/>
        </w:rPr>
        <w:t>                      </w:t>
      </w:r>
      <w:r w:rsidRPr="00117E76">
        <w:rPr>
          <w:sz w:val="20"/>
          <w:szCs w:val="20"/>
        </w:rPr>
        <w:t xml:space="preserve"> 20</w:t>
      </w:r>
      <w:r w:rsidRPr="00117E76">
        <w:rPr>
          <w:sz w:val="20"/>
          <w:szCs w:val="20"/>
          <w:u w:val="single"/>
        </w:rPr>
        <w:t>        </w:t>
      </w:r>
      <w:r w:rsidRPr="00117E76">
        <w:rPr>
          <w:sz w:val="20"/>
          <w:szCs w:val="20"/>
        </w:rPr>
        <w:t>г.</w:t>
      </w:r>
    </w:p>
    <w:p w:rsidR="00EB597B" w:rsidRPr="00117E76" w:rsidRDefault="001B0349">
      <w:pPr>
        <w:rPr>
          <w:sz w:val="20"/>
          <w:szCs w:val="20"/>
        </w:rPr>
      </w:pPr>
      <w:r w:rsidRPr="00117E76">
        <w:rPr>
          <w:sz w:val="20"/>
          <w:szCs w:val="20"/>
        </w:rPr>
        <w:t>М.П.</w:t>
      </w:r>
      <w:bookmarkStart w:id="173" w:name="_docEnd_7"/>
      <w:bookmarkEnd w:id="173"/>
    </w:p>
    <w:p w:rsidR="00EB597B" w:rsidRDefault="00EB597B">
      <w:pPr>
        <w:sectPr w:rsidR="00EB597B">
          <w:headerReference w:type="default" r:id="rId65"/>
          <w:footerReference w:type="default" r:id="rId66"/>
          <w:footerReference w:type="first" r:id="rId67"/>
          <w:footnotePr>
            <w:numRestart w:val="eachSect"/>
          </w:footnotePr>
          <w:pgSz w:w="11907" w:h="16839" w:code="9"/>
          <w:pgMar w:top="1134" w:right="850" w:bottom="1134" w:left="1701" w:header="720" w:footer="720" w:gutter="0"/>
          <w:pgNumType w:start="1"/>
          <w:cols w:space="720"/>
          <w:titlePg/>
        </w:sectPr>
      </w:pPr>
    </w:p>
    <w:p w:rsidR="00CC4EE1" w:rsidRDefault="001B0349" w:rsidP="00CC4EE1">
      <w:pPr>
        <w:keepNext/>
        <w:keepLines/>
        <w:spacing w:before="0" w:after="0" w:line="240" w:lineRule="auto"/>
        <w:ind w:firstLine="0"/>
        <w:jc w:val="right"/>
      </w:pPr>
      <w:r>
        <w:lastRenderedPageBreak/>
        <w:t xml:space="preserve">Приложение № </w:t>
      </w:r>
      <w:r w:rsidR="00E52E23">
        <w:t>5</w:t>
      </w:r>
      <w:r>
        <w:br/>
      </w:r>
      <w:r w:rsidR="00CC4EE1">
        <w:t>к Учетной политике</w:t>
      </w:r>
      <w:r w:rsidR="00CF3D12">
        <w:t xml:space="preserve"> </w:t>
      </w:r>
      <w:r w:rsidR="00CC4EE1">
        <w:t>администрации</w:t>
      </w:r>
    </w:p>
    <w:p w:rsidR="00CC4EE1" w:rsidRDefault="00CC4EE1" w:rsidP="00CC4EE1">
      <w:pPr>
        <w:keepNext/>
        <w:keepLines/>
        <w:spacing w:before="0" w:after="0" w:line="240" w:lineRule="auto"/>
        <w:ind w:firstLine="0"/>
        <w:jc w:val="right"/>
      </w:pPr>
      <w:r>
        <w:t xml:space="preserve"> </w:t>
      </w:r>
      <w:r w:rsidR="00CF3D12">
        <w:t xml:space="preserve">Гагинского </w:t>
      </w:r>
      <w:r>
        <w:t xml:space="preserve">муниципального округа Нижегородской </w:t>
      </w:r>
    </w:p>
    <w:p w:rsidR="00CC4EE1" w:rsidRDefault="00CC4EE1" w:rsidP="00CC4EE1">
      <w:pPr>
        <w:keepNext/>
        <w:keepLines/>
        <w:spacing w:before="0" w:after="0" w:line="240" w:lineRule="auto"/>
        <w:ind w:firstLine="0"/>
        <w:jc w:val="right"/>
      </w:pPr>
      <w:r>
        <w:t>области для целей бюджетного учета</w:t>
      </w:r>
    </w:p>
    <w:p w:rsidR="00EB597B" w:rsidRDefault="00EB597B" w:rsidP="00117E76">
      <w:pPr>
        <w:keepNext/>
        <w:keepLines/>
        <w:ind w:left="142" w:firstLine="0"/>
        <w:jc w:val="right"/>
      </w:pPr>
    </w:p>
    <w:p w:rsidR="00EB597B" w:rsidRDefault="001B0349">
      <w:pPr>
        <w:pStyle w:val="a4"/>
      </w:pPr>
      <w:bookmarkStart w:id="174" w:name="_docStart_8"/>
      <w:bookmarkStart w:id="175" w:name="_title_8"/>
      <w:bookmarkStart w:id="176" w:name="_ref_1-ce368ed8ccfc4b"/>
      <w:bookmarkEnd w:id="174"/>
      <w:r>
        <w:t>Порядок выдачи под отчет денежных средств, составления и представления отчетов подотчетными лицами</w:t>
      </w:r>
      <w:bookmarkEnd w:id="175"/>
      <w:bookmarkEnd w:id="176"/>
    </w:p>
    <w:p w:rsidR="00EB597B" w:rsidRDefault="001B0349">
      <w:pPr>
        <w:pStyle w:val="heading1normal"/>
        <w:numPr>
          <w:ilvl w:val="0"/>
          <w:numId w:val="19"/>
        </w:numPr>
        <w:jc w:val="center"/>
      </w:pPr>
      <w:bookmarkStart w:id="177" w:name="_ref_1-ea10bb6aa90541"/>
      <w:r>
        <w:rPr>
          <w:b/>
        </w:rPr>
        <w:t>Общие положения</w:t>
      </w:r>
      <w:bookmarkEnd w:id="177"/>
    </w:p>
    <w:p w:rsidR="00EB597B" w:rsidRDefault="001B0349" w:rsidP="00117E76">
      <w:pPr>
        <w:pStyle w:val="heading2normal"/>
        <w:ind w:firstLine="567"/>
      </w:pPr>
      <w:bookmarkStart w:id="178" w:name="_ref_1-ed0f944950304c"/>
      <w:r>
        <w:t>Порядок устанавливает единые правила расчетов с подотчетными лицами.</w:t>
      </w:r>
      <w:bookmarkEnd w:id="178"/>
    </w:p>
    <w:p w:rsidR="00EB597B" w:rsidRDefault="001B0349">
      <w:pPr>
        <w:pStyle w:val="heading2normal"/>
      </w:pPr>
      <w:bookmarkStart w:id="179" w:name="_ref_1-ab888e3479324c"/>
      <w:r>
        <w:t>Основными нормативными правовыми актами, использованными при разработке настоящего Порядка, являются:</w:t>
      </w:r>
      <w:bookmarkEnd w:id="179"/>
    </w:p>
    <w:p w:rsidR="00EB597B" w:rsidRDefault="001B0349">
      <w:r>
        <w:t xml:space="preserve">- </w:t>
      </w:r>
      <w:hyperlink r:id="rId68" w:history="1">
        <w:r>
          <w:rPr>
            <w:rStyle w:val="afc"/>
          </w:rPr>
          <w:t>Указание</w:t>
        </w:r>
      </w:hyperlink>
      <w:r>
        <w:t> № 3210-У;</w:t>
      </w:r>
    </w:p>
    <w:p w:rsidR="00EB597B" w:rsidRDefault="001B0349">
      <w:r>
        <w:t xml:space="preserve">- </w:t>
      </w:r>
      <w:hyperlink r:id="rId69" w:history="1">
        <w:r>
          <w:rPr>
            <w:rStyle w:val="afc"/>
          </w:rPr>
          <w:t>Инструкция</w:t>
        </w:r>
      </w:hyperlink>
      <w:r>
        <w:t> № 157н;</w:t>
      </w:r>
    </w:p>
    <w:p w:rsidR="00EB597B" w:rsidRDefault="001B0349">
      <w:r>
        <w:t xml:space="preserve">- </w:t>
      </w:r>
      <w:hyperlink r:id="rId70" w:history="1">
        <w:r>
          <w:rPr>
            <w:rStyle w:val="afc"/>
          </w:rPr>
          <w:t>Приказ</w:t>
        </w:r>
      </w:hyperlink>
      <w:r>
        <w:t xml:space="preserve"> Минфина России № 52н;</w:t>
      </w:r>
    </w:p>
    <w:p w:rsidR="00EB597B" w:rsidRDefault="001B0349">
      <w:r>
        <w:t xml:space="preserve">- </w:t>
      </w:r>
      <w:hyperlink r:id="rId71" w:history="1">
        <w:r>
          <w:rPr>
            <w:rStyle w:val="afc"/>
          </w:rPr>
          <w:t>Приказ</w:t>
        </w:r>
      </w:hyperlink>
      <w:r>
        <w:t xml:space="preserve"> Минфина России № 61н;</w:t>
      </w:r>
    </w:p>
    <w:p w:rsidR="00EB597B" w:rsidRDefault="001B0349">
      <w:r>
        <w:t xml:space="preserve">- </w:t>
      </w:r>
      <w:hyperlink r:id="rId72" w:history="1">
        <w:r>
          <w:rPr>
            <w:rStyle w:val="afc"/>
          </w:rPr>
          <w:t>Положение</w:t>
        </w:r>
      </w:hyperlink>
      <w:r>
        <w:t xml:space="preserve"> об особенностях направления работников в служебные командировки, утвержденное Постановлением Правительства РФ от 13.10.2008 № 749.</w:t>
      </w:r>
    </w:p>
    <w:p w:rsidR="00EB597B" w:rsidRDefault="001B0349">
      <w:pPr>
        <w:pStyle w:val="heading1normal"/>
        <w:jc w:val="center"/>
      </w:pPr>
      <w:bookmarkStart w:id="180" w:name="_ref_1-f56f1a7c932e4a"/>
      <w:r>
        <w:rPr>
          <w:b/>
        </w:rPr>
        <w:t>Порядок выдачи денежных средств под отчет</w:t>
      </w:r>
      <w:bookmarkEnd w:id="180"/>
    </w:p>
    <w:p w:rsidR="00EB597B" w:rsidRDefault="001B0349">
      <w:pPr>
        <w:pStyle w:val="heading2normal"/>
      </w:pPr>
      <w:bookmarkStart w:id="181" w:name="_ref_1-d90441ec80114e"/>
      <w:r>
        <w:t>Денежные средства выдаются (перечисляются) под отчет:</w:t>
      </w:r>
      <w:bookmarkEnd w:id="181"/>
    </w:p>
    <w:p w:rsidR="00EB597B" w:rsidRDefault="001B0349">
      <w:r>
        <w:t>- на административно-хозяйственные нужды;</w:t>
      </w:r>
    </w:p>
    <w:p w:rsidR="00EB597B" w:rsidRDefault="001B0349">
      <w:r>
        <w:t>- покрытие (возмещение) затрат, связанных со служебными командировками.</w:t>
      </w:r>
    </w:p>
    <w:p w:rsidR="00EB597B" w:rsidRDefault="001B0349">
      <w:pPr>
        <w:pStyle w:val="heading2normal"/>
      </w:pPr>
      <w:bookmarkStart w:id="182" w:name="_ref_1-4db4d624e8a645"/>
      <w:r>
        <w:t>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bookmarkEnd w:id="182"/>
    </w:p>
    <w:p w:rsidR="00EB597B" w:rsidRDefault="001B0349">
      <w:pPr>
        <w:pStyle w:val="heading2normal"/>
      </w:pPr>
      <w:bookmarkStart w:id="183" w:name="_ref_1-1797e1f4891840"/>
      <w:r>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183"/>
    </w:p>
    <w:p w:rsidR="00EB597B" w:rsidRDefault="001B0349">
      <w:pPr>
        <w:pStyle w:val="heading2normal"/>
      </w:pPr>
      <w:bookmarkStart w:id="184" w:name="_ref_1-6503f760d1844d"/>
      <w:r>
        <w:t>Денежные средства под отчет на административно-хозяйственные нужды перечисляются на банковские дебетовые карты сотрудников</w:t>
      </w:r>
      <w:r w:rsidR="004B5561">
        <w:t xml:space="preserve"> и наличными средствами</w:t>
      </w:r>
      <w:r>
        <w:t>.</w:t>
      </w:r>
      <w:bookmarkEnd w:id="184"/>
    </w:p>
    <w:p w:rsidR="00EB597B" w:rsidRDefault="001B0349">
      <w:pPr>
        <w:pStyle w:val="heading2normal"/>
      </w:pPr>
      <w:bookmarkStart w:id="185" w:name="_ref_1-d4107c1059a54a"/>
      <w:r>
        <w:t xml:space="preserve">Максимальный срок выдачи денежных средств под отчет на административно-хозяйственные нужды составляет </w:t>
      </w:r>
      <w:r w:rsidR="004B5561">
        <w:t>30</w:t>
      </w:r>
      <w:r>
        <w:t xml:space="preserve"> календарных дней.</w:t>
      </w:r>
      <w:bookmarkEnd w:id="185"/>
    </w:p>
    <w:p w:rsidR="00EB597B" w:rsidRDefault="001B0349">
      <w:pPr>
        <w:pStyle w:val="heading2normal"/>
      </w:pPr>
      <w:bookmarkStart w:id="186" w:name="_ref_1-35858331481947"/>
      <w:r>
        <w:t>Подотчетные суммы на осуществление командировочных расходов выдаются работникам при направлении в служебную командировку на основании Решения о командировании. Если этот документ не оформляется, суммы выдаются в соответствии с распорядительным актом руководителя.</w:t>
      </w:r>
      <w:bookmarkEnd w:id="186"/>
    </w:p>
    <w:p w:rsidR="00EB597B" w:rsidRDefault="001B0349">
      <w:pPr>
        <w:pStyle w:val="heading2normal"/>
      </w:pPr>
      <w:bookmarkStart w:id="187" w:name="_ref_1-a3e4416c0aa746"/>
      <w:r>
        <w:t>Авансы на расходы, связанные со служебными командировками, перечисляются на банковские дебетовые карты сотрудников.</w:t>
      </w:r>
      <w:bookmarkEnd w:id="187"/>
    </w:p>
    <w:p w:rsidR="00EB597B" w:rsidRDefault="001B0349">
      <w:pPr>
        <w:pStyle w:val="heading2normal"/>
      </w:pPr>
      <w:bookmarkStart w:id="188" w:name="_ref_1-02b6a45f2f6c49"/>
      <w: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188"/>
      <w:r w:rsidR="004B5561">
        <w:t xml:space="preserve"> (допускаются исключения).</w:t>
      </w:r>
    </w:p>
    <w:p w:rsidR="00EB597B" w:rsidRDefault="001B0349">
      <w:pPr>
        <w:pStyle w:val="heading2normal"/>
      </w:pPr>
      <w:bookmarkStart w:id="189" w:name="_ref_1-30001f81b6c640"/>
      <w:r>
        <w:lastRenderedPageBreak/>
        <w:t>Передача выданных (перечисленных) под отчет денежных средств одним лицом другому запрещается.</w:t>
      </w:r>
      <w:bookmarkEnd w:id="189"/>
    </w:p>
    <w:p w:rsidR="00EB597B" w:rsidRDefault="001B0349">
      <w:pPr>
        <w:pStyle w:val="heading2normal"/>
      </w:pPr>
      <w:bookmarkStart w:id="190" w:name="_ref_1-505503b2ced34c"/>
      <w:r>
        <w:t>В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отчет работника об израсходованных средствах, утвержденный руководителем, с приложением подтверждающих документов.</w:t>
      </w:r>
      <w:bookmarkEnd w:id="190"/>
    </w:p>
    <w:p w:rsidR="00EB597B" w:rsidRDefault="001B0349">
      <w:pPr>
        <w:pStyle w:val="heading1normal"/>
        <w:jc w:val="center"/>
      </w:pPr>
      <w:bookmarkStart w:id="191" w:name="_ref_1-69e8247cc43046"/>
      <w:r>
        <w:rPr>
          <w:b/>
        </w:rPr>
        <w:t>Порядок представления отчетности подотчетными лицами</w:t>
      </w:r>
      <w:bookmarkEnd w:id="191"/>
    </w:p>
    <w:p w:rsidR="00EB597B" w:rsidRDefault="001B0349">
      <w:pPr>
        <w:pStyle w:val="heading2normal"/>
      </w:pPr>
      <w:bookmarkStart w:id="192" w:name="_ref_1-6067354b1e134c"/>
      <w:r>
        <w:t>По израсходованным суммам подотчетное лицо представляет отчет с приложением документов, подтв</w:t>
      </w:r>
      <w:r w:rsidR="00255E02">
        <w:t>ерждающих произведенные расходы</w:t>
      </w:r>
      <w:r>
        <w:t>.</w:t>
      </w:r>
      <w:bookmarkEnd w:id="192"/>
    </w:p>
    <w:p w:rsidR="00EB597B" w:rsidRDefault="001B0349">
      <w:pPr>
        <w:pStyle w:val="heading2normal"/>
      </w:pPr>
      <w:bookmarkStart w:id="193" w:name="_ref_1-0281394a12744a"/>
      <w:r>
        <w:t>Отчет о расходах на административно-хозяйственные нужды представляется подотчетным лицом не позднее окончания установленного руководителем срока, на который были выданы денежные средства.</w:t>
      </w:r>
      <w:bookmarkEnd w:id="193"/>
    </w:p>
    <w:p w:rsidR="00EB597B" w:rsidRDefault="001B0349">
      <w:pPr>
        <w:pStyle w:val="heading2normal"/>
      </w:pPr>
      <w:bookmarkStart w:id="194" w:name="_ref_1-c6f78144991948"/>
      <w:r>
        <w:t>Отчет о командировочных расходах представляется работником в срок, установленный руководителем, но не позднее трех рабочих дней со дня возвращения из командировки.</w:t>
      </w:r>
      <w:bookmarkEnd w:id="194"/>
    </w:p>
    <w:p w:rsidR="00EB597B" w:rsidRDefault="001B0349">
      <w:pPr>
        <w:pStyle w:val="heading2normal"/>
      </w:pPr>
      <w:bookmarkStart w:id="195" w:name="_ref_1-6667bcada4764c"/>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195"/>
    </w:p>
    <w:p w:rsidR="00EB597B" w:rsidRDefault="001B0349">
      <w:pPr>
        <w:pStyle w:val="heading2normal"/>
      </w:pPr>
      <w:bookmarkStart w:id="196" w:name="_ref_1-07b88fdb13a441"/>
      <w:r>
        <w:t>Все прилагаемые к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196"/>
    </w:p>
    <w:p w:rsidR="00EB597B" w:rsidRDefault="001B0349">
      <w:pPr>
        <w:pStyle w:val="heading2normal"/>
      </w:pPr>
      <w:bookmarkStart w:id="197" w:name="_ref_1-5617db29975043"/>
      <w:r>
        <w:t>Проверенный отчет утверждает руководитель. После этого отчет принимается к учету.</w:t>
      </w:r>
      <w:bookmarkEnd w:id="197"/>
    </w:p>
    <w:p w:rsidR="00EB597B" w:rsidRDefault="001B0349">
      <w:pPr>
        <w:pStyle w:val="heading2normal"/>
      </w:pPr>
      <w:bookmarkStart w:id="198" w:name="_ref_1-832e15eefbf846"/>
      <w:r>
        <w:t>Проверка и утверждение отчета осуществляются в течение срока, установленного руководителем, после представления отчета подотчетным лицом.</w:t>
      </w:r>
      <w:bookmarkEnd w:id="198"/>
    </w:p>
    <w:p w:rsidR="00EB597B" w:rsidRDefault="001B0349">
      <w:pPr>
        <w:pStyle w:val="heading2normal"/>
      </w:pPr>
      <w:bookmarkStart w:id="199" w:name="_ref_1-d591e278da9343"/>
      <w:r>
        <w:t>Суммы превышения расходов подотчетного лица, принятых к учету, над ранее выданным авансом (сумма утвержденного перерасхода) в течение установленного руководителем срока перечисляются на банковские дебетовые карты сотрудников.</w:t>
      </w:r>
      <w:bookmarkEnd w:id="199"/>
    </w:p>
    <w:p w:rsidR="00EB597B" w:rsidRDefault="001B0349">
      <w:pPr>
        <w:pStyle w:val="heading2normal"/>
      </w:pPr>
      <w:bookmarkStart w:id="200" w:name="_ref_1-279740ebfc2a47"/>
      <w:r>
        <w:t>Остаток неиспользованного аванса вносится подотчетным лицом не позднее дня, следующего за днем утверждения отчета руководителем.</w:t>
      </w:r>
      <w:bookmarkEnd w:id="200"/>
    </w:p>
    <w:p w:rsidR="00EB597B" w:rsidRDefault="001B0349">
      <w:pPr>
        <w:pStyle w:val="heading2normal"/>
      </w:pPr>
      <w:bookmarkStart w:id="201" w:name="_ref_1-9c2398e886d646"/>
      <w:r>
        <w:t xml:space="preserve">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73" w:history="1">
        <w:r>
          <w:rPr>
            <w:rStyle w:val="afc"/>
          </w:rPr>
          <w:t>ст. ст. 137</w:t>
        </w:r>
      </w:hyperlink>
      <w:r>
        <w:t xml:space="preserve"> и </w:t>
      </w:r>
      <w:hyperlink r:id="rId74" w:history="1">
        <w:r>
          <w:rPr>
            <w:rStyle w:val="afc"/>
          </w:rPr>
          <w:t>138</w:t>
        </w:r>
      </w:hyperlink>
      <w:r>
        <w:t xml:space="preserve"> ТК РФ.</w:t>
      </w:r>
      <w:bookmarkEnd w:id="201"/>
    </w:p>
    <w:p w:rsidR="00EB597B" w:rsidRDefault="001B0349">
      <w:pPr>
        <w:pStyle w:val="heading2normal"/>
      </w:pPr>
      <w:bookmarkStart w:id="202" w:name="_ref_1-3e1cb3c119bb4d"/>
      <w: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Start w:id="203" w:name="_docEnd_8"/>
      <w:bookmarkEnd w:id="202"/>
      <w:bookmarkEnd w:id="203"/>
    </w:p>
    <w:p w:rsidR="00EB597B" w:rsidRDefault="00EB597B">
      <w:pPr>
        <w:sectPr w:rsidR="00EB597B">
          <w:headerReference w:type="default" r:id="rId75"/>
          <w:footerReference w:type="default" r:id="rId76"/>
          <w:footerReference w:type="first" r:id="rId77"/>
          <w:footnotePr>
            <w:numRestart w:val="eachSect"/>
          </w:footnotePr>
          <w:pgSz w:w="11907" w:h="16839" w:code="9"/>
          <w:pgMar w:top="1134" w:right="850" w:bottom="1134" w:left="1701" w:header="720" w:footer="720" w:gutter="0"/>
          <w:pgNumType w:start="1"/>
          <w:cols w:space="720"/>
          <w:titlePg/>
        </w:sectPr>
      </w:pPr>
    </w:p>
    <w:p w:rsidR="00CC4EE1" w:rsidRDefault="001B0349" w:rsidP="00CC4EE1">
      <w:pPr>
        <w:keepNext/>
        <w:keepLines/>
        <w:spacing w:before="0" w:after="0" w:line="240" w:lineRule="auto"/>
        <w:ind w:firstLine="0"/>
        <w:jc w:val="right"/>
      </w:pPr>
      <w:r>
        <w:lastRenderedPageBreak/>
        <w:t xml:space="preserve">Приложение № </w:t>
      </w:r>
      <w:r w:rsidR="00117E76">
        <w:t>6</w:t>
      </w:r>
      <w:r>
        <w:br/>
      </w:r>
      <w:r w:rsidR="00CC4EE1">
        <w:t>к Учетной политике</w:t>
      </w:r>
      <w:r w:rsidR="004B5561">
        <w:t xml:space="preserve"> </w:t>
      </w:r>
      <w:r w:rsidR="00CC4EE1">
        <w:t>администрации</w:t>
      </w:r>
    </w:p>
    <w:p w:rsidR="00CC4EE1" w:rsidRDefault="00CC4EE1" w:rsidP="00CC4EE1">
      <w:pPr>
        <w:keepNext/>
        <w:keepLines/>
        <w:spacing w:before="0" w:after="0" w:line="240" w:lineRule="auto"/>
        <w:ind w:firstLine="0"/>
        <w:jc w:val="right"/>
      </w:pPr>
      <w:r>
        <w:t xml:space="preserve"> </w:t>
      </w:r>
      <w:r w:rsidR="004B5561">
        <w:t>Гагинского</w:t>
      </w:r>
      <w:r>
        <w:t xml:space="preserve"> муниципального округа Нижегородской </w:t>
      </w:r>
    </w:p>
    <w:p w:rsidR="00CC4EE1" w:rsidRDefault="00CC4EE1" w:rsidP="00CC4EE1">
      <w:pPr>
        <w:keepNext/>
        <w:keepLines/>
        <w:spacing w:before="0" w:after="0" w:line="240" w:lineRule="auto"/>
        <w:ind w:firstLine="0"/>
        <w:jc w:val="right"/>
      </w:pPr>
      <w:r>
        <w:t>области для целей бюджетного учета</w:t>
      </w:r>
    </w:p>
    <w:p w:rsidR="00EB597B" w:rsidRDefault="001B0349">
      <w:pPr>
        <w:pStyle w:val="a4"/>
      </w:pPr>
      <w:bookmarkStart w:id="204" w:name="_docStart_9"/>
      <w:bookmarkStart w:id="205" w:name="_title_9"/>
      <w:bookmarkStart w:id="206" w:name="_ref_1-a0a73f84f31d45"/>
      <w:bookmarkEnd w:id="204"/>
      <w:r>
        <w:t>Порядок выдачи под отчет денежных документов, составления и представления отчетов подотчетными лицами</w:t>
      </w:r>
      <w:bookmarkEnd w:id="205"/>
      <w:bookmarkEnd w:id="206"/>
    </w:p>
    <w:p w:rsidR="00EB597B" w:rsidRDefault="001B0349">
      <w:pPr>
        <w:pStyle w:val="heading1normal"/>
        <w:numPr>
          <w:ilvl w:val="0"/>
          <w:numId w:val="20"/>
        </w:numPr>
        <w:jc w:val="center"/>
      </w:pPr>
      <w:bookmarkStart w:id="207" w:name="_ref_1-1fa47182f4014d"/>
      <w:r>
        <w:rPr>
          <w:b/>
        </w:rPr>
        <w:t>Общие положения</w:t>
      </w:r>
      <w:bookmarkEnd w:id="207"/>
    </w:p>
    <w:p w:rsidR="00EB597B" w:rsidRDefault="001B0349">
      <w:pPr>
        <w:pStyle w:val="heading2normal"/>
      </w:pPr>
      <w:bookmarkStart w:id="208" w:name="_ref_1-aeb5d63b73ed46"/>
      <w:r>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208"/>
    </w:p>
    <w:p w:rsidR="00EB597B" w:rsidRDefault="001B0349">
      <w:pPr>
        <w:pStyle w:val="heading1normal"/>
        <w:jc w:val="center"/>
      </w:pPr>
      <w:bookmarkStart w:id="209" w:name="_ref_1-094363469f864d"/>
      <w:r>
        <w:rPr>
          <w:b/>
        </w:rPr>
        <w:t>Порядок выдачи денежных документов под отчет</w:t>
      </w:r>
      <w:bookmarkEnd w:id="209"/>
    </w:p>
    <w:p w:rsidR="00EB597B" w:rsidRDefault="001B0349">
      <w:pPr>
        <w:pStyle w:val="heading2normal"/>
      </w:pPr>
      <w:bookmarkStart w:id="210" w:name="_ref_1-4700b423910949"/>
      <w:r>
        <w:t>Получать денежные документы имеют право работники, замещающие должности, которые приведены в перечне, утверждаемом распорядительным актом руководителя.</w:t>
      </w:r>
      <w:bookmarkEnd w:id="210"/>
    </w:p>
    <w:p w:rsidR="00EB597B" w:rsidRDefault="001B0349">
      <w:pPr>
        <w:pStyle w:val="heading2normal"/>
      </w:pPr>
      <w:bookmarkStart w:id="211" w:name="_ref_1-702390ba65a24b"/>
      <w:r>
        <w:t>Выдача под отчет денежных документов производится из кассы по расходному кассовому ордеру.</w:t>
      </w:r>
      <w:bookmarkEnd w:id="211"/>
    </w:p>
    <w:p w:rsidR="00EB597B" w:rsidRDefault="001B0349">
      <w:pPr>
        <w:pStyle w:val="heading2normal"/>
      </w:pPr>
      <w:bookmarkStart w:id="212" w:name="_ref_1-4bfc58cb790746"/>
      <w:r>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End w:id="212"/>
    </w:p>
    <w:p w:rsidR="00EB597B" w:rsidRDefault="001B0349">
      <w:pPr>
        <w:pStyle w:val="heading2normal"/>
      </w:pPr>
      <w:bookmarkStart w:id="213" w:name="_ref_1-1eb4377014814b"/>
      <w:r>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213"/>
    </w:p>
    <w:p w:rsidR="00EB597B" w:rsidRDefault="001B0349">
      <w:pPr>
        <w:pStyle w:val="heading1normal"/>
        <w:jc w:val="center"/>
      </w:pPr>
      <w:bookmarkStart w:id="214" w:name="_ref_1-be0dbe61babf4c"/>
      <w:r>
        <w:rPr>
          <w:b/>
        </w:rPr>
        <w:t>Составление, представление отчетности подотчетными лицами</w:t>
      </w:r>
      <w:bookmarkEnd w:id="214"/>
    </w:p>
    <w:p w:rsidR="00EB597B" w:rsidRDefault="001B0349">
      <w:pPr>
        <w:pStyle w:val="heading2normal"/>
      </w:pPr>
      <w:bookmarkStart w:id="215" w:name="_ref_1-c9cb09b7f6ea4c"/>
      <w:r>
        <w:t>Об использовании денежных документов подотчетное лицо должно отчитаться. Для этого нужно представить отчет с приложением документов, подтверждающих их использование.</w:t>
      </w:r>
      <w:bookmarkEnd w:id="215"/>
    </w:p>
    <w:p w:rsidR="00EB597B" w:rsidRDefault="001B0349">
      <w:pPr>
        <w:pStyle w:val="heading2normal"/>
      </w:pPr>
      <w:bookmarkStart w:id="216" w:name="_ref_1-3c2a3b2e5a824f"/>
      <w:r>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bookmarkEnd w:id="216"/>
    </w:p>
    <w:p w:rsidR="00EB597B" w:rsidRDefault="001B0349">
      <w:pPr>
        <w:pStyle w:val="heading2normal"/>
      </w:pPr>
      <w:bookmarkStart w:id="217" w:name="_ref_1-054267ec78c84e"/>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217"/>
    </w:p>
    <w:p w:rsidR="00EB597B" w:rsidRDefault="001B0349">
      <w:pPr>
        <w:pStyle w:val="heading2normal"/>
      </w:pPr>
      <w:bookmarkStart w:id="218" w:name="_ref_1-49154669f66848"/>
      <w:r>
        <w:t>Проверенный отчет утверждается руководителем, после чего принимается к учету.</w:t>
      </w:r>
      <w:bookmarkEnd w:id="218"/>
    </w:p>
    <w:p w:rsidR="00EB597B" w:rsidRDefault="001B0349">
      <w:pPr>
        <w:pStyle w:val="heading2normal"/>
      </w:pPr>
      <w:bookmarkStart w:id="219" w:name="_ref_1-5f94d5b478e741"/>
      <w:r>
        <w:t>Проверка и утверждение отчета осуществляются в течение трех рабочих дней со дня представления его подотчетным лицом.</w:t>
      </w:r>
      <w:bookmarkEnd w:id="219"/>
    </w:p>
    <w:p w:rsidR="00EB597B" w:rsidRDefault="001B0349">
      <w:pPr>
        <w:pStyle w:val="heading2normal"/>
      </w:pPr>
      <w:bookmarkStart w:id="220" w:name="_ref_1-513f99addd5547"/>
      <w:r>
        <w:t>Остаток неиспользованных денежных документов вносится подотчетным лицом в кассу по приходному кассовому ордеру  не позднее дня, следующего за днем утверждения отчета руководителем.</w:t>
      </w:r>
      <w:bookmarkEnd w:id="220"/>
    </w:p>
    <w:p w:rsidR="00EB597B" w:rsidRDefault="001B0349">
      <w:pPr>
        <w:pStyle w:val="heading2normal"/>
      </w:pPr>
      <w:bookmarkStart w:id="221" w:name="_ref_1-965e2e0c624346"/>
      <w:r>
        <w:t xml:space="preserve">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78" w:history="1">
        <w:r>
          <w:rPr>
            <w:rStyle w:val="afc"/>
          </w:rPr>
          <w:t>ст. ст. 137</w:t>
        </w:r>
      </w:hyperlink>
      <w:r>
        <w:t xml:space="preserve"> и </w:t>
      </w:r>
      <w:hyperlink r:id="rId79" w:history="1">
        <w:r>
          <w:rPr>
            <w:rStyle w:val="afc"/>
          </w:rPr>
          <w:t>138</w:t>
        </w:r>
      </w:hyperlink>
      <w:r>
        <w:t xml:space="preserve"> ТК РФ.</w:t>
      </w:r>
      <w:bookmarkEnd w:id="221"/>
    </w:p>
    <w:p w:rsidR="00EB597B" w:rsidRDefault="001B0349">
      <w:pPr>
        <w:pStyle w:val="heading2normal"/>
      </w:pPr>
      <w:bookmarkStart w:id="222" w:name="_ref_1-f9c97987c5f947"/>
      <w:r>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Start w:id="223" w:name="_docEnd_9"/>
      <w:bookmarkEnd w:id="222"/>
      <w:bookmarkEnd w:id="223"/>
    </w:p>
    <w:p w:rsidR="00EB597B" w:rsidRDefault="00EB597B">
      <w:pPr>
        <w:sectPr w:rsidR="00EB597B">
          <w:headerReference w:type="default" r:id="rId80"/>
          <w:footerReference w:type="default" r:id="rId81"/>
          <w:footerReference w:type="first" r:id="rId82"/>
          <w:footnotePr>
            <w:numRestart w:val="eachSect"/>
          </w:footnotePr>
          <w:pgSz w:w="11907" w:h="16839" w:code="9"/>
          <w:pgMar w:top="1134" w:right="850" w:bottom="1134" w:left="1701" w:header="720" w:footer="720" w:gutter="0"/>
          <w:pgNumType w:start="1"/>
          <w:cols w:space="720"/>
          <w:titlePg/>
        </w:sectPr>
      </w:pPr>
    </w:p>
    <w:p w:rsidR="00CC4EE1" w:rsidRDefault="001B0349" w:rsidP="00CC4EE1">
      <w:pPr>
        <w:keepNext/>
        <w:keepLines/>
        <w:spacing w:before="0" w:after="0" w:line="240" w:lineRule="auto"/>
        <w:ind w:firstLine="0"/>
        <w:jc w:val="right"/>
      </w:pPr>
      <w:r>
        <w:lastRenderedPageBreak/>
        <w:t xml:space="preserve">Приложение № </w:t>
      </w:r>
      <w:r w:rsidR="00117E76">
        <w:t>7</w:t>
      </w:r>
      <w:r>
        <w:br/>
      </w:r>
      <w:r w:rsidR="00CC4EE1">
        <w:t>к Учетной политике</w:t>
      </w:r>
      <w:r w:rsidR="006769B9">
        <w:t xml:space="preserve"> </w:t>
      </w:r>
      <w:r w:rsidR="00CC4EE1">
        <w:t>администрации</w:t>
      </w:r>
    </w:p>
    <w:p w:rsidR="00CC4EE1" w:rsidRDefault="006769B9" w:rsidP="00CC4EE1">
      <w:pPr>
        <w:keepNext/>
        <w:keepLines/>
        <w:spacing w:before="0" w:after="0" w:line="240" w:lineRule="auto"/>
        <w:ind w:firstLine="0"/>
        <w:jc w:val="right"/>
      </w:pPr>
      <w:r>
        <w:t xml:space="preserve"> Гагинского</w:t>
      </w:r>
      <w:r w:rsidR="00CC4EE1">
        <w:t xml:space="preserve"> муниципального округа Нижегородской </w:t>
      </w:r>
    </w:p>
    <w:p w:rsidR="00CC4EE1" w:rsidRDefault="00CC4EE1" w:rsidP="00CC4EE1">
      <w:pPr>
        <w:keepNext/>
        <w:keepLines/>
        <w:spacing w:before="0" w:after="0" w:line="240" w:lineRule="auto"/>
        <w:ind w:firstLine="0"/>
        <w:jc w:val="right"/>
      </w:pPr>
      <w:r>
        <w:t>области для целей бюджетного учета</w:t>
      </w:r>
    </w:p>
    <w:p w:rsidR="00EB597B" w:rsidRDefault="001B0349">
      <w:pPr>
        <w:pStyle w:val="a4"/>
      </w:pPr>
      <w:bookmarkStart w:id="224" w:name="_docStart_10"/>
      <w:bookmarkStart w:id="225" w:name="_title_10"/>
      <w:bookmarkStart w:id="226" w:name="_ref_1-3bdcd53da2c440"/>
      <w:bookmarkEnd w:id="224"/>
      <w:r>
        <w:t>Порядок формирования и использования резервов предстоящих расходов</w:t>
      </w:r>
      <w:bookmarkEnd w:id="225"/>
      <w:bookmarkEnd w:id="226"/>
    </w:p>
    <w:p w:rsidR="00EB597B" w:rsidRDefault="001B0349" w:rsidP="00656542">
      <w:pPr>
        <w:pStyle w:val="heading1normal"/>
        <w:numPr>
          <w:ilvl w:val="0"/>
          <w:numId w:val="21"/>
        </w:numPr>
        <w:ind w:firstLine="0"/>
        <w:jc w:val="center"/>
      </w:pPr>
      <w:bookmarkStart w:id="227" w:name="_ref_1-3ad3ba7e08d04a"/>
      <w:r>
        <w:rPr>
          <w:b/>
        </w:rPr>
        <w:t>Общие положения</w:t>
      </w:r>
      <w:bookmarkEnd w:id="227"/>
    </w:p>
    <w:p w:rsidR="00EB597B" w:rsidRDefault="001B0349" w:rsidP="00656542">
      <w:pPr>
        <w:pStyle w:val="heading2normal"/>
        <w:ind w:firstLine="0"/>
      </w:pPr>
      <w:bookmarkStart w:id="228" w:name="_ref_1-eb6bc5f7d3004a"/>
      <w:r>
        <w:t>В учете формируются следующие резервы:</w:t>
      </w:r>
      <w:bookmarkEnd w:id="228"/>
    </w:p>
    <w:p w:rsidR="00EB597B" w:rsidRDefault="001B0349" w:rsidP="00656542">
      <w:pPr>
        <w:pStyle w:val="ab"/>
        <w:numPr>
          <w:ilvl w:val="1"/>
          <w:numId w:val="22"/>
        </w:numPr>
        <w:spacing w:after="0"/>
        <w:jc w:val="both"/>
      </w:pPr>
      <w:r>
        <w:t>резерв для оплаты отпусков за фактически отработанное время и выплаты компенсаций за неиспользованный отпуск, включая страховые взносы;</w:t>
      </w:r>
    </w:p>
    <w:p w:rsidR="00EB597B" w:rsidRDefault="001B0349" w:rsidP="00656542">
      <w:pPr>
        <w:pStyle w:val="ab"/>
        <w:numPr>
          <w:ilvl w:val="1"/>
          <w:numId w:val="22"/>
        </w:numPr>
        <w:spacing w:after="0"/>
        <w:jc w:val="both"/>
      </w:pPr>
      <w:r>
        <w:t>резерв для оплаты возникающих претензий и исков.</w:t>
      </w:r>
    </w:p>
    <w:p w:rsidR="00EB597B" w:rsidRDefault="001B0349" w:rsidP="00656542">
      <w:pPr>
        <w:pStyle w:val="heading2normal"/>
        <w:ind w:firstLine="0"/>
      </w:pPr>
      <w:bookmarkStart w:id="229" w:name="_ref_1-4bb54f341d9942"/>
      <w:r>
        <w:t>Каждый резерв используется только на покрытие тех расходов, в отношении которых он был создан.</w:t>
      </w:r>
      <w:bookmarkEnd w:id="229"/>
    </w:p>
    <w:p w:rsidR="00EB597B" w:rsidRDefault="001B0349" w:rsidP="00656542">
      <w:pPr>
        <w:pStyle w:val="heading2normal"/>
        <w:ind w:firstLine="0"/>
      </w:pPr>
      <w:bookmarkStart w:id="230" w:name="_ref_1-078cf6d4e4104f"/>
      <w: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230"/>
    </w:p>
    <w:p w:rsidR="00EB597B" w:rsidRDefault="001B0349" w:rsidP="00656542">
      <w:pPr>
        <w:pStyle w:val="heading2normal"/>
        <w:ind w:firstLine="0"/>
      </w:pPr>
      <w:bookmarkStart w:id="231" w:name="_ref_1-ddd39a6901ba49"/>
      <w:r>
        <w:t xml:space="preserve">Для отражения конкретных резервов на счете </w:t>
      </w:r>
      <w:r w:rsidR="00117E76">
        <w:t>1</w:t>
      </w:r>
      <w:r>
        <w:t xml:space="preserve"> 401 60 000 вводятся аналитические коды в порядке, определенном Рабочим планом счетов.</w:t>
      </w:r>
      <w:bookmarkEnd w:id="231"/>
    </w:p>
    <w:p w:rsidR="00EB597B" w:rsidRDefault="001B0349" w:rsidP="00656542">
      <w:pPr>
        <w:pStyle w:val="heading1normal"/>
        <w:ind w:firstLine="0"/>
        <w:jc w:val="center"/>
      </w:pPr>
      <w:bookmarkStart w:id="232" w:name="_ref_1-68bb75cd0e8f4b"/>
      <w:r>
        <w:rPr>
          <w:b/>
        </w:rPr>
        <w:t>Резерв для оплаты отпусков</w:t>
      </w:r>
      <w:bookmarkEnd w:id="232"/>
    </w:p>
    <w:p w:rsidR="00EB597B" w:rsidRDefault="001B0349" w:rsidP="00656542">
      <w:pPr>
        <w:pStyle w:val="heading2normal"/>
        <w:ind w:firstLine="0"/>
      </w:pPr>
      <w:bookmarkStart w:id="233" w:name="_ref_1-cf5fdd45ada442"/>
      <w:r>
        <w:t xml:space="preserve">В целях расчета резерва для оплаты отпусков осуществляется оценка обязательств по состоянию на конец каждого </w:t>
      </w:r>
      <w:r w:rsidR="00003A4C">
        <w:rPr>
          <w:u w:val="single"/>
        </w:rPr>
        <w:t>квартала</w:t>
      </w:r>
      <w:r>
        <w:t>.</w:t>
      </w:r>
      <w:bookmarkEnd w:id="233"/>
    </w:p>
    <w:p w:rsidR="00EB597B" w:rsidRDefault="001B0349" w:rsidP="00656542">
      <w:pPr>
        <w:pStyle w:val="heading2normal"/>
        <w:ind w:firstLine="0"/>
      </w:pPr>
      <w:bookmarkStart w:id="234" w:name="_ref_1-373c3142cb4641"/>
      <w: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234"/>
    </w:p>
    <w:p w:rsidR="00EB597B" w:rsidRDefault="001B0349" w:rsidP="00656542">
      <w:pPr>
        <w:ind w:firstLine="0"/>
      </w:pPr>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EB597B" w:rsidRDefault="001B0349" w:rsidP="00656542">
      <w:pPr>
        <w:pStyle w:val="heading2normal"/>
        <w:ind w:firstLine="0"/>
      </w:pPr>
      <w:bookmarkStart w:id="235" w:name="_ref_1-a10536d50f9a4d"/>
      <w: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235"/>
    </w:p>
    <w:p w:rsidR="00EB597B" w:rsidRDefault="001B0349" w:rsidP="00656542">
      <w:pPr>
        <w:pStyle w:val="heading2normal"/>
        <w:ind w:firstLine="0"/>
      </w:pPr>
      <w:bookmarkStart w:id="236" w:name="_ref_1-fbf4fe5cc60e47"/>
      <w:r>
        <w:t>Резерв для оплаты отпусков состоит из определяемых отдельно обязательств:</w:t>
      </w:r>
      <w:bookmarkEnd w:id="236"/>
    </w:p>
    <w:p w:rsidR="00EB597B" w:rsidRDefault="001B0349" w:rsidP="00656542">
      <w:pPr>
        <w:ind w:firstLine="0"/>
      </w:pPr>
      <w:r>
        <w:t>- на оплату отпусков работникам;</w:t>
      </w:r>
    </w:p>
    <w:p w:rsidR="00EB597B" w:rsidRDefault="001B0349" w:rsidP="00656542">
      <w:pPr>
        <w:ind w:firstLine="0"/>
      </w:pPr>
      <w:r>
        <w:t>- на уплату страховых взносов.</w:t>
      </w:r>
    </w:p>
    <w:p w:rsidR="00EB597B" w:rsidRDefault="001B0349" w:rsidP="00656542">
      <w:pPr>
        <w:pStyle w:val="heading2normal"/>
        <w:ind w:firstLine="0"/>
      </w:pPr>
      <w:bookmarkStart w:id="237" w:name="_ref_1-97d5b02b2f514d"/>
      <w:r>
        <w:t>Расчет оценки обязательства на оплату отпусков производится исходя из средней заработной платы по каждой группе персонала по формуле:</w:t>
      </w:r>
      <w:bookmarkEnd w:id="237"/>
    </w:p>
    <w:tbl>
      <w:tblPr>
        <w:tblW w:w="5000" w:type="pct"/>
        <w:tblLook w:val="04A0"/>
      </w:tblPr>
      <w:tblGrid>
        <w:gridCol w:w="1915"/>
        <w:gridCol w:w="5743"/>
        <w:gridCol w:w="1914"/>
      </w:tblGrid>
      <w:tr w:rsidR="00EB597B">
        <w:tc>
          <w:tcPr>
            <w:tcW w:w="1000" w:type="pct"/>
          </w:tcPr>
          <w:p w:rsidR="00EB597B" w:rsidRDefault="00EB597B" w:rsidP="00656542">
            <w:pPr>
              <w:keepNext/>
              <w:ind w:firstLine="0"/>
              <w:jc w:val="left"/>
              <w:rPr>
                <w:lang w:bidi="ru-RU"/>
              </w:rPr>
            </w:pPr>
          </w:p>
        </w:tc>
        <w:tc>
          <w:tcPr>
            <w:tcW w:w="3000" w:type="pct"/>
          </w:tcPr>
          <w:p w:rsidR="00EB597B" w:rsidRDefault="001B0349" w:rsidP="00656542">
            <w:pPr>
              <w:pStyle w:val="Normalunindented"/>
              <w:keepNext/>
              <w:jc w:val="left"/>
              <w:rPr>
                <w:lang w:bidi="ru-RU"/>
              </w:rPr>
            </w:pPr>
            <w:r>
              <w:rPr>
                <w:lang w:bidi="ru-RU"/>
              </w:rPr>
              <w:t>Обязательство на оплату отпусков = ∑(К</w:t>
            </w:r>
            <w:r>
              <w:rPr>
                <w:vertAlign w:val="subscript"/>
                <w:lang w:bidi="ru-RU"/>
              </w:rPr>
              <w:t>n</w:t>
            </w:r>
            <w:r>
              <w:rPr>
                <w:lang w:bidi="ru-RU"/>
              </w:rPr>
              <w:t>х СДЗ</w:t>
            </w:r>
            <w:r>
              <w:rPr>
                <w:vertAlign w:val="subscript"/>
                <w:lang w:bidi="ru-RU"/>
              </w:rPr>
              <w:t>n</w:t>
            </w:r>
            <w:r>
              <w:rPr>
                <w:lang w:bidi="ru-RU"/>
              </w:rPr>
              <w:t>),</w:t>
            </w:r>
          </w:p>
        </w:tc>
        <w:tc>
          <w:tcPr>
            <w:tcW w:w="1000" w:type="pct"/>
          </w:tcPr>
          <w:p w:rsidR="00EB597B" w:rsidRDefault="001B0349" w:rsidP="00656542">
            <w:pPr>
              <w:pStyle w:val="Normalunindented"/>
              <w:keepNext/>
              <w:jc w:val="left"/>
              <w:rPr>
                <w:lang w:bidi="ru-RU"/>
              </w:rPr>
            </w:pPr>
            <w:r>
              <w:rPr>
                <w:lang w:bidi="ru-RU"/>
              </w:rPr>
              <w:t> </w:t>
            </w:r>
          </w:p>
        </w:tc>
      </w:tr>
    </w:tbl>
    <w:p w:rsidR="00EB597B" w:rsidRDefault="001B0349" w:rsidP="00656542">
      <w:pPr>
        <w:ind w:firstLine="0"/>
      </w:pPr>
      <w:r>
        <w:t>где К</w:t>
      </w:r>
      <w:r>
        <w:rPr>
          <w:vertAlign w:val="subscript"/>
        </w:rPr>
        <w:t>n</w:t>
      </w:r>
      <w:r>
        <w:t xml:space="preserve"> - количество не использованных работниками n-ой группы дней отпуска по состоянию на конец расчетного периода;</w:t>
      </w:r>
    </w:p>
    <w:p w:rsidR="00EB597B" w:rsidRDefault="001B0349" w:rsidP="00656542">
      <w:pPr>
        <w:ind w:firstLine="0"/>
      </w:pPr>
      <w:r>
        <w:t>СДЗ</w:t>
      </w:r>
      <w:r>
        <w:rPr>
          <w:vertAlign w:val="subscript"/>
        </w:rPr>
        <w:t>n</w:t>
      </w:r>
      <w:r>
        <w:t xml:space="preserve"> - средний дневной заработок работников n-ой группы, определяемый по состоянию на конец расчетного периода в соответствии с </w:t>
      </w:r>
      <w:hyperlink r:id="rId83" w:history="1">
        <w:r>
          <w:rPr>
            <w:rStyle w:val="afc"/>
          </w:rPr>
          <w:t>п. 10</w:t>
        </w:r>
      </w:hyperlink>
      <w:r>
        <w:t xml:space="preserve"> Положения об особенностях порядка исчисления средней заработной платы (утв. Постановлением Правительства РФ от 24.12.2007 № 922);</w:t>
      </w:r>
    </w:p>
    <w:p w:rsidR="00EB597B" w:rsidRDefault="001B0349" w:rsidP="00656542">
      <w:pPr>
        <w:ind w:firstLine="0"/>
      </w:pPr>
      <w:r>
        <w:t>n - число групп персонала.</w:t>
      </w:r>
    </w:p>
    <w:p w:rsidR="00EB597B" w:rsidRDefault="001B0349" w:rsidP="00656542">
      <w:pPr>
        <w:pStyle w:val="heading2normal"/>
        <w:ind w:firstLine="0"/>
      </w:pPr>
      <w:bookmarkStart w:id="238" w:name="_ref_1-c178fb7489454d"/>
      <w:r>
        <w:lastRenderedPageBreak/>
        <w:t>Оценка обязательств по сумме страховых взносов рассчитывается по формуле:</w:t>
      </w:r>
      <w:bookmarkEnd w:id="238"/>
    </w:p>
    <w:tbl>
      <w:tblPr>
        <w:tblW w:w="5000" w:type="pct"/>
        <w:tblLook w:val="04A0"/>
      </w:tblPr>
      <w:tblGrid>
        <w:gridCol w:w="250"/>
        <w:gridCol w:w="8843"/>
        <w:gridCol w:w="479"/>
      </w:tblGrid>
      <w:tr w:rsidR="00EB597B" w:rsidTr="00003A4C">
        <w:tc>
          <w:tcPr>
            <w:tcW w:w="131" w:type="pct"/>
          </w:tcPr>
          <w:p w:rsidR="00EB597B" w:rsidRDefault="00EB597B" w:rsidP="00656542">
            <w:pPr>
              <w:keepNext/>
              <w:ind w:firstLine="0"/>
              <w:jc w:val="left"/>
              <w:rPr>
                <w:lang w:bidi="ru-RU"/>
              </w:rPr>
            </w:pPr>
          </w:p>
        </w:tc>
        <w:tc>
          <w:tcPr>
            <w:tcW w:w="4619" w:type="pct"/>
          </w:tcPr>
          <w:p w:rsidR="00EB597B" w:rsidRDefault="001B0349" w:rsidP="00656542">
            <w:pPr>
              <w:pStyle w:val="Normalunindented"/>
              <w:keepNext/>
              <w:jc w:val="left"/>
              <w:rPr>
                <w:lang w:bidi="ru-RU"/>
              </w:rPr>
            </w:pPr>
            <w:r>
              <w:rPr>
                <w:lang w:bidi="ru-RU"/>
              </w:rPr>
              <w:t>Обязательство на уплату страховых взносов = Обязательство на оплату отпусков x С,</w:t>
            </w:r>
          </w:p>
        </w:tc>
        <w:tc>
          <w:tcPr>
            <w:tcW w:w="250" w:type="pct"/>
          </w:tcPr>
          <w:p w:rsidR="00EB597B" w:rsidRDefault="001B0349" w:rsidP="00656542">
            <w:pPr>
              <w:pStyle w:val="Normalunindented"/>
              <w:keepNext/>
              <w:jc w:val="left"/>
              <w:rPr>
                <w:lang w:bidi="ru-RU"/>
              </w:rPr>
            </w:pPr>
            <w:r>
              <w:rPr>
                <w:lang w:bidi="ru-RU"/>
              </w:rPr>
              <w:t> </w:t>
            </w:r>
          </w:p>
        </w:tc>
      </w:tr>
    </w:tbl>
    <w:p w:rsidR="00EB597B" w:rsidRDefault="001B0349" w:rsidP="00656542">
      <w:pPr>
        <w:ind w:firstLine="0"/>
      </w:pPr>
      <w:r>
        <w:t>где С - средневзвешенная ставка страховых взносов за последний месяц соответствующего периода.</w:t>
      </w:r>
    </w:p>
    <w:p w:rsidR="00EB597B" w:rsidRDefault="001B0349" w:rsidP="00656542">
      <w:pPr>
        <w:pStyle w:val="heading2normal"/>
        <w:ind w:firstLine="0"/>
      </w:pPr>
      <w:bookmarkStart w:id="239" w:name="_ref_1-a861fcbaca1a4a"/>
      <w: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239"/>
    </w:p>
    <w:p w:rsidR="00EB597B" w:rsidRDefault="001B0349" w:rsidP="00656542">
      <w:pPr>
        <w:pStyle w:val="heading2normal"/>
        <w:ind w:firstLine="0"/>
      </w:pPr>
      <w:bookmarkStart w:id="240" w:name="_ref_1-35e17e5b5b7a4e"/>
      <w:r>
        <w:t>Расчет оценки обязательств и суммы резерва для оплаты отпусков оформляется отдельным документом произвольной формы, который подписывают исполнитель и лицо, ответственное за ведение учета.</w:t>
      </w:r>
      <w:bookmarkEnd w:id="240"/>
    </w:p>
    <w:p w:rsidR="00EB597B" w:rsidRDefault="001B0349" w:rsidP="00656542">
      <w:pPr>
        <w:pStyle w:val="heading2normal"/>
        <w:ind w:firstLine="0"/>
      </w:pPr>
      <w:bookmarkStart w:id="241" w:name="_ref_1-75ec59b825df4b"/>
      <w: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Доначисленная сумма резерва относится на расходы текущего финансового года.</w:t>
      </w:r>
      <w:bookmarkEnd w:id="241"/>
    </w:p>
    <w:p w:rsidR="00EB597B" w:rsidRDefault="001B0349" w:rsidP="00656542">
      <w:pPr>
        <w:pStyle w:val="heading2normal"/>
        <w:ind w:firstLine="0"/>
      </w:pPr>
      <w:bookmarkStart w:id="242" w:name="_ref_1-b3219d39cb924f"/>
      <w: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242"/>
    </w:p>
    <w:p w:rsidR="00EB597B" w:rsidRDefault="001B0349" w:rsidP="00656542">
      <w:pPr>
        <w:pStyle w:val="heading1normal"/>
        <w:ind w:firstLine="0"/>
        <w:jc w:val="center"/>
      </w:pPr>
      <w:bookmarkStart w:id="243" w:name="_ref_1-e950954647584a"/>
      <w:r>
        <w:rPr>
          <w:b/>
        </w:rPr>
        <w:t>Резерв для оплаты возникающих претензий и исков</w:t>
      </w:r>
      <w:bookmarkEnd w:id="243"/>
    </w:p>
    <w:p w:rsidR="00EB597B" w:rsidRDefault="001B0349" w:rsidP="00656542">
      <w:pPr>
        <w:pStyle w:val="heading2normal"/>
        <w:ind w:firstLine="0"/>
      </w:pPr>
      <w:bookmarkStart w:id="244" w:name="_ref_1-95f71c9f79234e"/>
      <w:r>
        <w:t>Резерв по претензиям, искам признается на основании предъявленных претензий, исков в следующем порядке:</w:t>
      </w:r>
      <w:bookmarkEnd w:id="244"/>
    </w:p>
    <w:p w:rsidR="00EB597B" w:rsidRDefault="001B0349" w:rsidP="00656542">
      <w:pPr>
        <w:ind w:firstLine="0"/>
      </w:pPr>
      <w:r>
        <w:t>- по оспоримым претензионным требованиям, по которым предполагается досудебное урегулирование, - на дату получения претензионного требования;</w:t>
      </w:r>
    </w:p>
    <w:p w:rsidR="00EB597B" w:rsidRDefault="001B0349" w:rsidP="00656542">
      <w:pPr>
        <w:ind w:firstLine="0"/>
      </w:pPr>
      <w:r>
        <w:t>- по оспоримым исковым требованиям, по которым не предполагается досудебное урегулирование, - на дату уведомления о принятии иска к судебному производству.</w:t>
      </w:r>
    </w:p>
    <w:p w:rsidR="00EB597B" w:rsidRDefault="001B0349" w:rsidP="00656542">
      <w:pPr>
        <w:pStyle w:val="heading2normal"/>
        <w:ind w:firstLine="0"/>
      </w:pPr>
      <w:bookmarkStart w:id="245" w:name="_ref_1-13b5228ade4045"/>
      <w:r>
        <w:t>Размер резерва по претензиям, искам признается в полной сумме претензионных требований и исков.</w:t>
      </w:r>
      <w:bookmarkEnd w:id="245"/>
    </w:p>
    <w:p w:rsidR="00EB597B" w:rsidRDefault="001B0349" w:rsidP="00656542">
      <w:pPr>
        <w:pStyle w:val="heading2normal"/>
        <w:ind w:firstLine="0"/>
      </w:pPr>
      <w:bookmarkStart w:id="246" w:name="_ref_1-ae2bc68a7ab34c"/>
      <w:r>
        <w:t>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текущего периода.</w:t>
      </w:r>
      <w:bookmarkEnd w:id="246"/>
    </w:p>
    <w:p w:rsidR="00117E76" w:rsidRDefault="001B0349" w:rsidP="00F20A26">
      <w:pPr>
        <w:pStyle w:val="heading2normal"/>
        <w:keepNext/>
        <w:keepLines/>
        <w:ind w:firstLine="0"/>
      </w:pPr>
      <w:bookmarkStart w:id="247" w:name="_ref_1-16968e59050c47"/>
      <w:r>
        <w:t>В случае недостаточности суммы признанного резерва разница между суммой признанного резерва и затратами по исполнению претензий, рисков признается расходами текущего периода.</w:t>
      </w:r>
      <w:bookmarkEnd w:id="247"/>
    </w:p>
    <w:p w:rsidR="00EB597B" w:rsidRDefault="001B0349" w:rsidP="00656542">
      <w:pPr>
        <w:pStyle w:val="heading2normal"/>
        <w:keepNext/>
        <w:keepLines/>
        <w:numPr>
          <w:ilvl w:val="0"/>
          <w:numId w:val="0"/>
        </w:numPr>
        <w:jc w:val="right"/>
      </w:pPr>
      <w:r>
        <w:t>Приложение № 1 к Порядку формирования и</w:t>
      </w:r>
      <w:r>
        <w:br/>
        <w:t>использования резервов предстоящих расходов</w:t>
      </w:r>
    </w:p>
    <w:p w:rsidR="00EB597B" w:rsidRDefault="001B0349" w:rsidP="00656542">
      <w:pPr>
        <w:ind w:firstLine="0"/>
        <w:jc w:val="center"/>
      </w:pPr>
      <w:r>
        <w:rPr>
          <w:b/>
        </w:rPr>
        <w:t>Сведения о количестве неиспользованных дней отпуска</w:t>
      </w:r>
      <w:r>
        <w:br/>
      </w: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Look w:val="04A0"/>
      </w:tblPr>
      <w:tblGrid>
        <w:gridCol w:w="671"/>
        <w:gridCol w:w="2297"/>
        <w:gridCol w:w="301"/>
        <w:gridCol w:w="1830"/>
        <w:gridCol w:w="454"/>
        <w:gridCol w:w="2292"/>
        <w:gridCol w:w="1727"/>
      </w:tblGrid>
      <w:tr w:rsidR="00EB597B" w:rsidTr="00117E76">
        <w:tc>
          <w:tcPr>
            <w:tcW w:w="351" w:type="pct"/>
            <w:tcBorders>
              <w:top w:val="single" w:sz="0" w:space="0" w:color="auto"/>
              <w:left w:val="single" w:sz="0" w:space="0" w:color="auto"/>
              <w:bottom w:val="single" w:sz="0" w:space="0" w:color="auto"/>
              <w:right w:val="single" w:sz="0" w:space="0" w:color="auto"/>
            </w:tcBorders>
          </w:tcPr>
          <w:p w:rsidR="00EB597B" w:rsidRDefault="001B0349" w:rsidP="00656542">
            <w:pPr>
              <w:pStyle w:val="Normalunindented"/>
              <w:keepNext/>
              <w:jc w:val="center"/>
              <w:rPr>
                <w:lang w:bidi="ru-RU"/>
              </w:rPr>
            </w:pPr>
            <w:r>
              <w:rPr>
                <w:lang w:bidi="ru-RU"/>
              </w:rPr>
              <w:t>№ п/п</w:t>
            </w:r>
          </w:p>
        </w:tc>
        <w:tc>
          <w:tcPr>
            <w:tcW w:w="1200" w:type="pct"/>
            <w:tcBorders>
              <w:top w:val="single" w:sz="0" w:space="0" w:color="auto"/>
              <w:left w:val="single" w:sz="0" w:space="0" w:color="auto"/>
              <w:bottom w:val="single" w:sz="0" w:space="0" w:color="auto"/>
              <w:right w:val="single" w:sz="0" w:space="0" w:color="auto"/>
            </w:tcBorders>
          </w:tcPr>
          <w:p w:rsidR="00EB597B" w:rsidRDefault="001B0349" w:rsidP="00656542">
            <w:pPr>
              <w:pStyle w:val="Normalunindented"/>
              <w:keepNext/>
              <w:jc w:val="center"/>
              <w:rPr>
                <w:lang w:bidi="ru-RU"/>
              </w:rPr>
            </w:pPr>
            <w:r>
              <w:rPr>
                <w:lang w:bidi="ru-RU"/>
              </w:rPr>
              <w:t>Должность работника</w:t>
            </w:r>
          </w:p>
        </w:tc>
        <w:tc>
          <w:tcPr>
            <w:tcW w:w="1350" w:type="pct"/>
            <w:gridSpan w:val="3"/>
            <w:tcBorders>
              <w:top w:val="single" w:sz="0" w:space="0" w:color="auto"/>
              <w:left w:val="single" w:sz="0" w:space="0" w:color="auto"/>
              <w:bottom w:val="single" w:sz="0" w:space="0" w:color="auto"/>
              <w:right w:val="single" w:sz="0" w:space="0" w:color="auto"/>
            </w:tcBorders>
          </w:tcPr>
          <w:p w:rsidR="00EB597B" w:rsidRDefault="001B0349" w:rsidP="00656542">
            <w:pPr>
              <w:pStyle w:val="Normalunindented"/>
              <w:keepNext/>
              <w:jc w:val="center"/>
              <w:rPr>
                <w:lang w:bidi="ru-RU"/>
              </w:rPr>
            </w:pPr>
            <w:r>
              <w:rPr>
                <w:lang w:bidi="ru-RU"/>
              </w:rPr>
              <w:t>Ф.И.О.</w:t>
            </w:r>
          </w:p>
        </w:tc>
        <w:tc>
          <w:tcPr>
            <w:tcW w:w="2100" w:type="pct"/>
            <w:gridSpan w:val="2"/>
            <w:tcBorders>
              <w:top w:val="single" w:sz="0" w:space="0" w:color="auto"/>
              <w:left w:val="single" w:sz="0" w:space="0" w:color="auto"/>
              <w:bottom w:val="single" w:sz="0" w:space="0" w:color="auto"/>
              <w:right w:val="single" w:sz="0" w:space="0" w:color="auto"/>
            </w:tcBorders>
          </w:tcPr>
          <w:p w:rsidR="00EB597B" w:rsidRDefault="001B0349" w:rsidP="00656542">
            <w:pPr>
              <w:pStyle w:val="Normalunindented"/>
              <w:keepNext/>
              <w:jc w:val="center"/>
              <w:rPr>
                <w:lang w:bidi="ru-RU"/>
              </w:rPr>
            </w:pPr>
            <w:r>
              <w:rPr>
                <w:lang w:bidi="ru-RU"/>
              </w:rPr>
              <w:t>Количество неиспользованных дней отпуска за фактически отработанное время</w:t>
            </w:r>
          </w:p>
        </w:tc>
      </w:tr>
      <w:tr w:rsidR="00EB597B" w:rsidTr="00117E76">
        <w:tc>
          <w:tcPr>
            <w:tcW w:w="351" w:type="pct"/>
            <w:tcBorders>
              <w:top w:val="single" w:sz="0" w:space="0" w:color="auto"/>
              <w:left w:val="single" w:sz="0" w:space="0" w:color="auto"/>
              <w:bottom w:val="single" w:sz="0" w:space="0" w:color="auto"/>
              <w:right w:val="single" w:sz="0" w:space="0" w:color="auto"/>
            </w:tcBorders>
          </w:tcPr>
          <w:p w:rsidR="00EB597B" w:rsidRDefault="001B0349" w:rsidP="00656542">
            <w:pPr>
              <w:pStyle w:val="Normalunindented"/>
              <w:keepNext/>
              <w:jc w:val="left"/>
              <w:rPr>
                <w:lang w:bidi="ru-RU"/>
              </w:rPr>
            </w:pPr>
            <w:r>
              <w:rPr>
                <w:lang w:bidi="ru-RU"/>
              </w:rPr>
              <w:t> </w:t>
            </w:r>
          </w:p>
        </w:tc>
        <w:tc>
          <w:tcPr>
            <w:tcW w:w="1200" w:type="pct"/>
            <w:tcBorders>
              <w:top w:val="single" w:sz="0" w:space="0" w:color="auto"/>
              <w:left w:val="single" w:sz="0" w:space="0" w:color="auto"/>
              <w:bottom w:val="single" w:sz="0" w:space="0" w:color="auto"/>
              <w:right w:val="single" w:sz="0" w:space="0" w:color="auto"/>
            </w:tcBorders>
          </w:tcPr>
          <w:p w:rsidR="00EB597B" w:rsidRDefault="001B0349" w:rsidP="00656542">
            <w:pPr>
              <w:pStyle w:val="Normalunindented"/>
              <w:keepNext/>
              <w:jc w:val="left"/>
              <w:rPr>
                <w:lang w:bidi="ru-RU"/>
              </w:rPr>
            </w:pPr>
            <w:r>
              <w:rPr>
                <w:lang w:bidi="ru-RU"/>
              </w:rPr>
              <w:t> </w:t>
            </w:r>
          </w:p>
        </w:tc>
        <w:tc>
          <w:tcPr>
            <w:tcW w:w="1350" w:type="pct"/>
            <w:gridSpan w:val="3"/>
            <w:tcBorders>
              <w:top w:val="single" w:sz="0" w:space="0" w:color="auto"/>
              <w:left w:val="single" w:sz="0" w:space="0" w:color="auto"/>
              <w:bottom w:val="single" w:sz="0" w:space="0" w:color="auto"/>
              <w:right w:val="single" w:sz="0" w:space="0" w:color="auto"/>
            </w:tcBorders>
          </w:tcPr>
          <w:p w:rsidR="00EB597B" w:rsidRDefault="001B0349" w:rsidP="00656542">
            <w:pPr>
              <w:pStyle w:val="Normalunindented"/>
              <w:keepNext/>
              <w:jc w:val="left"/>
              <w:rPr>
                <w:lang w:bidi="ru-RU"/>
              </w:rPr>
            </w:pPr>
            <w:r>
              <w:rPr>
                <w:lang w:bidi="ru-RU"/>
              </w:rPr>
              <w:t> </w:t>
            </w:r>
          </w:p>
        </w:tc>
        <w:tc>
          <w:tcPr>
            <w:tcW w:w="2100" w:type="pct"/>
            <w:gridSpan w:val="2"/>
            <w:tcBorders>
              <w:top w:val="single" w:sz="0" w:space="0" w:color="auto"/>
              <w:left w:val="single" w:sz="0" w:space="0" w:color="auto"/>
              <w:bottom w:val="single" w:sz="0" w:space="0" w:color="auto"/>
              <w:right w:val="single" w:sz="0" w:space="0" w:color="auto"/>
            </w:tcBorders>
          </w:tcPr>
          <w:p w:rsidR="00EB597B" w:rsidRDefault="001B0349" w:rsidP="00656542">
            <w:pPr>
              <w:pStyle w:val="Normalunindented"/>
              <w:keepNext/>
              <w:jc w:val="left"/>
              <w:rPr>
                <w:lang w:bidi="ru-RU"/>
              </w:rPr>
            </w:pPr>
            <w:r>
              <w:rPr>
                <w:lang w:bidi="ru-RU"/>
              </w:rPr>
              <w:t> </w:t>
            </w:r>
          </w:p>
        </w:tc>
      </w:tr>
      <w:tr w:rsidR="00EB597B" w:rsidRPr="00117E76" w:rsidTr="00117E76">
        <w:trPr>
          <w:gridAfter w:val="1"/>
          <w:wAfter w:w="902" w:type="pct"/>
        </w:trPr>
        <w:tc>
          <w:tcPr>
            <w:tcW w:w="1708" w:type="pct"/>
            <w:gridSpan w:val="3"/>
          </w:tcPr>
          <w:p w:rsidR="00EB597B" w:rsidRPr="00117E76" w:rsidRDefault="001B0349" w:rsidP="00656542">
            <w:pPr>
              <w:pStyle w:val="Normalunindented"/>
              <w:keepNext/>
              <w:jc w:val="left"/>
              <w:rPr>
                <w:sz w:val="16"/>
                <w:szCs w:val="16"/>
                <w:lang w:bidi="ru-RU"/>
              </w:rPr>
            </w:pPr>
            <w:r w:rsidRPr="00117E76">
              <w:rPr>
                <w:sz w:val="16"/>
                <w:szCs w:val="16"/>
                <w:lang w:bidi="ru-RU"/>
              </w:rPr>
              <w:t xml:space="preserve">Исполнитель </w:t>
            </w:r>
            <w:r w:rsidRPr="00117E76">
              <w:rPr>
                <w:sz w:val="16"/>
                <w:szCs w:val="16"/>
                <w:u w:val="single"/>
                <w:lang w:bidi="ru-RU"/>
              </w:rPr>
              <w:t>    (должность)   </w:t>
            </w:r>
          </w:p>
        </w:tc>
        <w:tc>
          <w:tcPr>
            <w:tcW w:w="956" w:type="pct"/>
          </w:tcPr>
          <w:p w:rsidR="00EB597B" w:rsidRPr="00117E76" w:rsidRDefault="001B0349" w:rsidP="00656542">
            <w:pPr>
              <w:pStyle w:val="Normalunindented"/>
              <w:keepNext/>
              <w:jc w:val="center"/>
              <w:rPr>
                <w:sz w:val="16"/>
                <w:szCs w:val="16"/>
                <w:lang w:bidi="ru-RU"/>
              </w:rPr>
            </w:pPr>
            <w:r w:rsidRPr="00117E76">
              <w:rPr>
                <w:sz w:val="16"/>
                <w:szCs w:val="16"/>
                <w:u w:val="single"/>
                <w:lang w:bidi="ru-RU"/>
              </w:rPr>
              <w:t>      (подпись)      </w:t>
            </w:r>
          </w:p>
        </w:tc>
        <w:tc>
          <w:tcPr>
            <w:tcW w:w="1434" w:type="pct"/>
            <w:gridSpan w:val="2"/>
          </w:tcPr>
          <w:p w:rsidR="00EB597B" w:rsidRPr="00117E76" w:rsidRDefault="001B0349" w:rsidP="00656542">
            <w:pPr>
              <w:pStyle w:val="Normalunindented"/>
              <w:keepNext/>
              <w:jc w:val="center"/>
              <w:rPr>
                <w:sz w:val="16"/>
                <w:szCs w:val="16"/>
                <w:lang w:bidi="ru-RU"/>
              </w:rPr>
            </w:pPr>
            <w:r w:rsidRPr="00117E76">
              <w:rPr>
                <w:sz w:val="16"/>
                <w:szCs w:val="16"/>
                <w:lang w:bidi="ru-RU"/>
              </w:rPr>
              <w:t>(</w:t>
            </w:r>
            <w:r w:rsidRPr="00117E76">
              <w:rPr>
                <w:sz w:val="16"/>
                <w:szCs w:val="16"/>
                <w:u w:val="single"/>
                <w:lang w:bidi="ru-RU"/>
              </w:rPr>
              <w:t>        (расшифровка)        </w:t>
            </w:r>
            <w:r w:rsidRPr="00117E76">
              <w:rPr>
                <w:sz w:val="16"/>
                <w:szCs w:val="16"/>
                <w:lang w:bidi="ru-RU"/>
              </w:rPr>
              <w:t>)</w:t>
            </w:r>
          </w:p>
        </w:tc>
      </w:tr>
    </w:tbl>
    <w:p w:rsidR="00EB597B" w:rsidRDefault="00EB597B" w:rsidP="00656542">
      <w:pPr>
        <w:ind w:firstLine="0"/>
      </w:pPr>
    </w:p>
    <w:sectPr w:rsidR="00EB597B" w:rsidSect="00CD09DB">
      <w:headerReference w:type="default" r:id="rId84"/>
      <w:footerReference w:type="default" r:id="rId85"/>
      <w:footerReference w:type="first" r:id="rId86"/>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F7B" w:rsidRDefault="004C5F7B">
      <w:pPr>
        <w:spacing w:before="0" w:after="0" w:line="240" w:lineRule="auto"/>
      </w:pPr>
      <w:r>
        <w:separator/>
      </w:r>
    </w:p>
  </w:endnote>
  <w:endnote w:type="continuationSeparator" w:id="1">
    <w:p w:rsidR="004C5F7B" w:rsidRDefault="004C5F7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C172CD" w:rsidRDefault="00E51023" w:rsidP="00C172CD">
    <w:pPr>
      <w:pStyle w:val="af8"/>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0E1AEA" w:rsidRDefault="00E51023" w:rsidP="000E1AEA">
    <w:pPr>
      <w:pStyle w:val="af8"/>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E52E23" w:rsidRDefault="00E51023" w:rsidP="00E52E23">
    <w:pPr>
      <w:pStyle w:val="af8"/>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E52E23" w:rsidRDefault="00E51023" w:rsidP="00E52E23">
    <w:pPr>
      <w:pStyle w:val="af8"/>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117E76" w:rsidRDefault="00E51023" w:rsidP="00117E76">
    <w:pPr>
      <w:pStyle w:val="af8"/>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F155CB" w:rsidRDefault="00E51023" w:rsidP="00F155CB">
    <w:pPr>
      <w:pStyle w:val="af8"/>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Default="00E51023">
    <w:pPr>
      <w:pStyle w:val="af8"/>
    </w:pPr>
    <w:r>
      <w:t xml:space="preserve">страница </w:t>
    </w:r>
    <w:fldSimple w:instr=" PAGE \* MERGEFORMAT ">
      <w:r>
        <w:rPr>
          <w:noProof/>
        </w:rPr>
        <w:t>1</w:t>
      </w:r>
    </w:fldSimple>
    <w:r>
      <w:t xml:space="preserve"> из </w:t>
    </w:r>
    <w:fldSimple w:instr=" SECTIONPAGES ">
      <w:r>
        <w:rPr>
          <w:noProof/>
        </w:rPr>
        <w:t>1</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117E76" w:rsidRDefault="00E51023" w:rsidP="00117E76">
    <w:pPr>
      <w:pStyle w:val="af8"/>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F155CB" w:rsidRDefault="00E51023" w:rsidP="00F155CB">
    <w:pPr>
      <w:pStyle w:val="af8"/>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F155CB" w:rsidRDefault="00E51023" w:rsidP="00F155CB">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C172CD" w:rsidRDefault="00E51023" w:rsidP="00C172CD">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656542" w:rsidRDefault="00E51023" w:rsidP="00656542">
    <w:pPr>
      <w:pStyle w:val="af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Default="00E51023" w:rsidP="00656542">
    <w:pPr>
      <w:pStyle w:val="af8"/>
      <w:ind w:firstLine="0"/>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B768EF" w:rsidRDefault="00E51023" w:rsidP="00B768EF">
    <w:pPr>
      <w:pStyle w:val="af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B768EF" w:rsidRDefault="00E51023" w:rsidP="00B768EF">
    <w:pPr>
      <w:pStyle w:val="af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Default="00E51023">
    <w:pPr>
      <w:pStyle w:val="af8"/>
    </w:pPr>
    <w:r>
      <w:t xml:space="preserve">страница </w:t>
    </w:r>
    <w:fldSimple w:instr=" PAGE \* MERGEFORMAT ">
      <w:r>
        <w:rPr>
          <w:noProof/>
        </w:rPr>
        <w:t>1</w:t>
      </w:r>
    </w:fldSimple>
    <w:r>
      <w:t xml:space="preserve"> из </w:t>
    </w:r>
    <w:fldSimple w:instr=" SECTIONPAGES ">
      <w:r>
        <w:rPr>
          <w:noProof/>
        </w:rPr>
        <w:t>1</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0E1AEA" w:rsidRDefault="00E51023" w:rsidP="000E1AEA">
    <w:pPr>
      <w:pStyle w:val="af8"/>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0E1AEA" w:rsidRDefault="00E51023" w:rsidP="000E1AEA">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F7B" w:rsidRDefault="004C5F7B">
      <w:pPr>
        <w:spacing w:before="0" w:after="0" w:line="240" w:lineRule="auto"/>
      </w:pPr>
      <w:r>
        <w:separator/>
      </w:r>
    </w:p>
  </w:footnote>
  <w:footnote w:type="continuationSeparator" w:id="1">
    <w:p w:rsidR="004C5F7B" w:rsidRDefault="004C5F7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C172CD" w:rsidRDefault="00E51023" w:rsidP="00C172CD">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Default="00E51023">
    <w:pPr>
      <w:pStyle w:val="af6"/>
    </w:pPr>
    <w: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Default="00E51023">
    <w:pPr>
      <w:pStyle w:val="af6"/>
    </w:pPr>
    <w: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Default="00E51023">
    <w:pPr>
      <w:pStyle w:val="af6"/>
    </w:pPr>
    <w:r>
      <w:t>Неунифицированные формы регистров учета</w:t>
    </w:r>
    <w:r>
      <w:br/>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Pr="000E1AEA" w:rsidRDefault="00E51023" w:rsidP="000E1AEA">
    <w:pPr>
      <w:pStyle w:val="af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Default="00E51023">
    <w:pPr>
      <w:pStyle w:val="af6"/>
    </w:pPr>
    <w:r>
      <w:br/>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Default="00E51023">
    <w:pPr>
      <w:pStyle w:val="af6"/>
    </w:pPr>
    <w:r>
      <w:br/>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Default="00E51023">
    <w:pPr>
      <w:pStyle w:val="af6"/>
    </w:pPr>
    <w:r>
      <w:t>Порядок выдачи под отчет денежных документов, составления и представления отчетов подотчетными лицами</w:t>
    </w:r>
    <w:r>
      <w:br/>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23" w:rsidRDefault="00E51023">
    <w:pPr>
      <w:pStyle w:val="af6"/>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87F6"/>
    <w:multiLevelType w:val="singleLevel"/>
    <w:tmpl w:val="00000000"/>
    <w:lvl w:ilvl="0">
      <w:start w:val="1"/>
      <w:numFmt w:val="none"/>
      <w:suff w:val="space"/>
      <w:lvlText w:val=""/>
      <w:lvlJc w:val="left"/>
      <w:pPr>
        <w:ind w:left="0" w:firstLine="0"/>
      </w:pPr>
    </w:lvl>
  </w:abstractNum>
  <w:abstractNum w:abstractNumId="1">
    <w:nsid w:val="1D28D375"/>
    <w:multiLevelType w:val="singleLevel"/>
    <w:tmpl w:val="00000000"/>
    <w:lvl w:ilvl="0">
      <w:start w:val="1"/>
      <w:numFmt w:val="lowerRoman"/>
      <w:suff w:val="space"/>
      <w:lvlText w:val="%1."/>
      <w:lvlJc w:val="left"/>
      <w:pPr>
        <w:ind w:left="0" w:firstLine="0"/>
      </w:pPr>
    </w:lvl>
  </w:abstractNum>
  <w:abstractNum w:abstractNumId="2">
    <w:nsid w:val="4DB0308C"/>
    <w:multiLevelType w:val="singleLevel"/>
    <w:tmpl w:val="00000000"/>
    <w:lvl w:ilvl="0">
      <w:numFmt w:val="bullet"/>
      <w:suff w:val="space"/>
      <w:lvlText w:val="o"/>
      <w:lvlJc w:val="left"/>
      <w:pPr>
        <w:ind w:left="0" w:firstLine="0"/>
      </w:pPr>
    </w:lvl>
  </w:abstractNum>
  <w:abstractNum w:abstractNumId="3">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4">
    <w:nsid w:val="4F3F770A"/>
    <w:multiLevelType w:val="multilevel"/>
    <w:tmpl w:val="7E7C012A"/>
    <w:lvl w:ilvl="0">
      <w:start w:val="1"/>
      <w:numFmt w:val="decimal"/>
      <w:pStyle w:val="1"/>
      <w:suff w:val="space"/>
      <w:lvlText w:val="%1."/>
      <w:lvlJc w:val="left"/>
      <w:rPr>
        <w:rFonts w:hint="default"/>
      </w:rPr>
    </w:lvl>
    <w:lvl w:ilvl="1">
      <w:start w:val="1"/>
      <w:numFmt w:val="decimal"/>
      <w:pStyle w:val="2"/>
      <w:suff w:val="space"/>
      <w:lvlText w:val="%1.%2."/>
      <w:lvlJc w:val="left"/>
      <w:rPr>
        <w:rFonts w:hint="default"/>
        <w:i w:val="0"/>
        <w:u w:val="none"/>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5">
    <w:nsid w:val="54FC0049"/>
    <w:multiLevelType w:val="singleLevel"/>
    <w:tmpl w:val="00000000"/>
    <w:lvl w:ilvl="0">
      <w:numFmt w:val="bullet"/>
      <w:suff w:val="space"/>
      <w:lvlText w:val="•"/>
      <w:lvlJc w:val="left"/>
      <w:pPr>
        <w:ind w:left="0" w:firstLine="0"/>
      </w:pPr>
    </w:lvl>
  </w:abstractNum>
  <w:abstractNum w:abstractNumId="6">
    <w:nsid w:val="5D27B355"/>
    <w:multiLevelType w:val="singleLevel"/>
    <w:tmpl w:val="00000000"/>
    <w:lvl w:ilvl="0">
      <w:start w:val="1"/>
      <w:numFmt w:val="lowerLetter"/>
      <w:suff w:val="space"/>
      <w:lvlText w:val="%1."/>
      <w:lvlJc w:val="left"/>
      <w:pPr>
        <w:ind w:left="0" w:firstLine="0"/>
      </w:pPr>
    </w:lvl>
  </w:abstractNum>
  <w:abstractNum w:abstractNumId="7">
    <w:nsid w:val="5DD57C69"/>
    <w:multiLevelType w:val="hybridMultilevel"/>
    <w:tmpl w:val="170CA23A"/>
    <w:lvl w:ilvl="0" w:tplc="C2441D94">
      <w:start w:val="1"/>
      <w:numFmt w:val="decimal"/>
      <w:lvlText w:val="%1."/>
      <w:lvlJc w:val="left"/>
      <w:pPr>
        <w:ind w:left="900" w:hanging="360"/>
      </w:pPr>
      <w:rPr>
        <w:rFonts w:cs="Times New Roman" w:hint="default"/>
        <w:b/>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5F72E0DB"/>
    <w:multiLevelType w:val="singleLevel"/>
    <w:tmpl w:val="00000000"/>
    <w:lvl w:ilvl="0">
      <w:numFmt w:val="bullet"/>
      <w:suff w:val="space"/>
      <w:lvlText w:val="■"/>
      <w:lvlJc w:val="left"/>
      <w:pPr>
        <w:ind w:left="0" w:firstLine="0"/>
      </w:pPr>
    </w:lvl>
  </w:abstractNum>
  <w:abstractNum w:abstractNumId="9">
    <w:nsid w:val="67BDE8EE"/>
    <w:multiLevelType w:val="singleLevel"/>
    <w:tmpl w:val="00000000"/>
    <w:lvl w:ilvl="0">
      <w:start w:val="1"/>
      <w:numFmt w:val="bullet"/>
      <w:suff w:val="space"/>
      <w:lvlText w:val="-"/>
      <w:lvlJc w:val="left"/>
      <w:pPr>
        <w:ind w:left="426" w:firstLine="0"/>
      </w:pPr>
    </w:lvl>
  </w:abstractNum>
  <w:abstractNum w:abstractNumId="10">
    <w:nsid w:val="7897421A"/>
    <w:multiLevelType w:val="singleLevel"/>
    <w:tmpl w:val="00000000"/>
    <w:lvl w:ilvl="0">
      <w:start w:val="1"/>
      <w:numFmt w:val="upperLetter"/>
      <w:suff w:val="space"/>
      <w:lvlText w:val="%1."/>
      <w:lvlJc w:val="left"/>
      <w:pPr>
        <w:ind w:left="0" w:firstLine="0"/>
      </w:pPr>
    </w:lvl>
  </w:abstractNum>
  <w:abstractNum w:abstractNumId="11">
    <w:nsid w:val="798C91C7"/>
    <w:multiLevelType w:val="singleLevel"/>
    <w:tmpl w:val="00000000"/>
    <w:lvl w:ilvl="0">
      <w:start w:val="1"/>
      <w:numFmt w:val="decimal"/>
      <w:suff w:val="space"/>
      <w:lvlText w:val="%1."/>
      <w:lvlJc w:val="left"/>
      <w:pPr>
        <w:ind w:left="0" w:firstLine="0"/>
      </w:pPr>
    </w:lvl>
  </w:abstractNum>
  <w:abstractNum w:abstractNumId="12">
    <w:nsid w:val="7A9EF3D5"/>
    <w:multiLevelType w:val="singleLevel"/>
    <w:tmpl w:val="00000000"/>
    <w:lvl w:ilvl="0">
      <w:start w:val="1"/>
      <w:numFmt w:val="decimal"/>
      <w:suff w:val="space"/>
      <w:lvlText w:val="%1)"/>
      <w:lvlJc w:val="left"/>
      <w:pPr>
        <w:ind w:left="0" w:firstLine="0"/>
      </w:pPr>
    </w:lvl>
  </w:abstractNum>
  <w:abstractNum w:abstractNumId="13">
    <w:nsid w:val="7C47F2D3"/>
    <w:multiLevelType w:val="singleLevel"/>
    <w:tmpl w:val="00000000"/>
    <w:lvl w:ilvl="0">
      <w:start w:val="1"/>
      <w:numFmt w:val="upperRoman"/>
      <w:suff w:val="space"/>
      <w:lvlText w:val="%1."/>
      <w:lvlJc w:val="left"/>
      <w:pPr>
        <w:ind w:left="0" w:firstLine="0"/>
      </w:pPr>
    </w:lvl>
  </w:abstractNum>
  <w:num w:numId="1">
    <w:abstractNumId w:val="4"/>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defaultTabStop w:val="720"/>
  <w:characterSpacingControl w:val="doNotCompress"/>
  <w:footnotePr>
    <w:numRestart w:val="eachSect"/>
    <w:footnote w:id="0"/>
    <w:footnote w:id="1"/>
  </w:footnotePr>
  <w:endnotePr>
    <w:endnote w:id="0"/>
    <w:endnote w:id="1"/>
  </w:endnotePr>
  <w:compat/>
  <w:rsids>
    <w:rsidRoot w:val="00F46521"/>
    <w:rsid w:val="00003A4C"/>
    <w:rsid w:val="00057BA2"/>
    <w:rsid w:val="0008426E"/>
    <w:rsid w:val="00086EAB"/>
    <w:rsid w:val="000A0F8F"/>
    <w:rsid w:val="000C1817"/>
    <w:rsid w:val="000E1AEA"/>
    <w:rsid w:val="0010628C"/>
    <w:rsid w:val="00117E76"/>
    <w:rsid w:val="001276DD"/>
    <w:rsid w:val="00166909"/>
    <w:rsid w:val="0018357A"/>
    <w:rsid w:val="00187E7D"/>
    <w:rsid w:val="001B0349"/>
    <w:rsid w:val="001D2CD7"/>
    <w:rsid w:val="001F77A6"/>
    <w:rsid w:val="00255E02"/>
    <w:rsid w:val="00263E77"/>
    <w:rsid w:val="00264AB8"/>
    <w:rsid w:val="00290DC0"/>
    <w:rsid w:val="002E5C79"/>
    <w:rsid w:val="00307842"/>
    <w:rsid w:val="00365E29"/>
    <w:rsid w:val="00370C39"/>
    <w:rsid w:val="0039238D"/>
    <w:rsid w:val="004544CD"/>
    <w:rsid w:val="00487446"/>
    <w:rsid w:val="004B5561"/>
    <w:rsid w:val="004C16FA"/>
    <w:rsid w:val="004C5F7B"/>
    <w:rsid w:val="005107F4"/>
    <w:rsid w:val="00522AAB"/>
    <w:rsid w:val="0055448B"/>
    <w:rsid w:val="00592C18"/>
    <w:rsid w:val="005A3476"/>
    <w:rsid w:val="00602A9D"/>
    <w:rsid w:val="00623199"/>
    <w:rsid w:val="00656542"/>
    <w:rsid w:val="00672488"/>
    <w:rsid w:val="006732A0"/>
    <w:rsid w:val="006769B9"/>
    <w:rsid w:val="00686E02"/>
    <w:rsid w:val="006947FC"/>
    <w:rsid w:val="006A78C8"/>
    <w:rsid w:val="007209D8"/>
    <w:rsid w:val="007519FC"/>
    <w:rsid w:val="0079493D"/>
    <w:rsid w:val="007A2085"/>
    <w:rsid w:val="007A7CBC"/>
    <w:rsid w:val="007D12C7"/>
    <w:rsid w:val="00800DD3"/>
    <w:rsid w:val="00817C2F"/>
    <w:rsid w:val="008705CE"/>
    <w:rsid w:val="008A320E"/>
    <w:rsid w:val="008E11BD"/>
    <w:rsid w:val="0091774C"/>
    <w:rsid w:val="00924B2A"/>
    <w:rsid w:val="0092717B"/>
    <w:rsid w:val="0093169A"/>
    <w:rsid w:val="009733D3"/>
    <w:rsid w:val="00A243FB"/>
    <w:rsid w:val="00A42E53"/>
    <w:rsid w:val="00A5261D"/>
    <w:rsid w:val="00A5375D"/>
    <w:rsid w:val="00A953B3"/>
    <w:rsid w:val="00B31136"/>
    <w:rsid w:val="00B65A2C"/>
    <w:rsid w:val="00B7143C"/>
    <w:rsid w:val="00B75987"/>
    <w:rsid w:val="00B768EF"/>
    <w:rsid w:val="00BD0ACE"/>
    <w:rsid w:val="00C049B6"/>
    <w:rsid w:val="00C172CD"/>
    <w:rsid w:val="00C26AF1"/>
    <w:rsid w:val="00C72D0F"/>
    <w:rsid w:val="00CC4EE1"/>
    <w:rsid w:val="00CD09DB"/>
    <w:rsid w:val="00CF3D12"/>
    <w:rsid w:val="00CF3E8A"/>
    <w:rsid w:val="00D1044F"/>
    <w:rsid w:val="00D502FE"/>
    <w:rsid w:val="00D564A7"/>
    <w:rsid w:val="00D74545"/>
    <w:rsid w:val="00E34AEF"/>
    <w:rsid w:val="00E51023"/>
    <w:rsid w:val="00E52E23"/>
    <w:rsid w:val="00E551C0"/>
    <w:rsid w:val="00EB597B"/>
    <w:rsid w:val="00ED65D1"/>
    <w:rsid w:val="00EE726F"/>
    <w:rsid w:val="00F00FB4"/>
    <w:rsid w:val="00F12D15"/>
    <w:rsid w:val="00F155CB"/>
    <w:rsid w:val="00F20A26"/>
    <w:rsid w:val="00F252EE"/>
    <w:rsid w:val="00F46521"/>
    <w:rsid w:val="00F475FC"/>
    <w:rsid w:val="00F527B0"/>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EE1"/>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sid w:val="00CD09DB"/>
    <w:rPr>
      <w:color w:val="0000FF"/>
      <w:u w:val="single"/>
    </w:rPr>
  </w:style>
  <w:style w:type="paragraph" w:styleId="afd">
    <w:name w:val="Balloon Text"/>
    <w:basedOn w:val="a"/>
    <w:link w:val="afe"/>
    <w:uiPriority w:val="99"/>
    <w:semiHidden/>
    <w:unhideWhenUsed/>
    <w:rsid w:val="00187E7D"/>
    <w:pPr>
      <w:spacing w:before="0"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187E7D"/>
    <w:rPr>
      <w:rFonts w:ascii="Segoe UI" w:hAnsi="Segoe UI" w:cs="Segoe UI"/>
      <w:sz w:val="18"/>
      <w:szCs w:val="18"/>
    </w:rPr>
  </w:style>
  <w:style w:type="table" w:customStyle="1" w:styleId="11">
    <w:name w:val="Сетка таблицы1"/>
    <w:basedOn w:val="a1"/>
    <w:next w:val="aff"/>
    <w:uiPriority w:val="59"/>
    <w:rsid w:val="005107F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
    <w:name w:val="Table Grid"/>
    <w:basedOn w:val="a1"/>
    <w:uiPriority w:val="59"/>
    <w:rsid w:val="00510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DTNormal">
    <w:name w:val="ConsDTNormal"/>
    <w:uiPriority w:val="99"/>
    <w:rsid w:val="00A5261D"/>
    <w:pPr>
      <w:autoSpaceDE w:val="0"/>
      <w:autoSpaceDN w:val="0"/>
      <w:adjustRightInd w:val="0"/>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216119;fld=134;dst=100162;last" TargetMode="External"/><Relationship Id="rId18" Type="http://schemas.openxmlformats.org/officeDocument/2006/relationships/hyperlink" Target="consultantplus://offline/main?base=LAW;n=424146;fld=134;dst=1244;date=11.01.2023;last" TargetMode="External"/><Relationship Id="rId26" Type="http://schemas.openxmlformats.org/officeDocument/2006/relationships/hyperlink" Target="consultantplus://offline/main?base=LAW;n=324349;fld=134;dst=1000000001;date=13.12.2019;last" TargetMode="External"/><Relationship Id="rId39" Type="http://schemas.openxmlformats.org/officeDocument/2006/relationships/hyperlink" Target="consultantplus://offline/main?base=LAW;n=285455;fld=134;dst=102365;last" TargetMode="External"/><Relationship Id="rId21" Type="http://schemas.openxmlformats.org/officeDocument/2006/relationships/hyperlink" Target="consultantplus://offline/main?base=LAW;n=424146;fld=134;dst=2246;date=06.09.2023;last" TargetMode="External"/><Relationship Id="rId34" Type="http://schemas.openxmlformats.org/officeDocument/2006/relationships/hyperlink" Target="consultantplus://offline/main?base=LAW;n=362627;fld=134;dst=1311;date=21.04.2023;last" TargetMode="External"/><Relationship Id="rId42" Type="http://schemas.openxmlformats.org/officeDocument/2006/relationships/hyperlink" Target="consultantplus://offline/main?base=LAW;n=297341;fld=134;dst=101634;date=10.10.2018;last" TargetMode="External"/><Relationship Id="rId47" Type="http://schemas.openxmlformats.org/officeDocument/2006/relationships/hyperlink" Target="consultantplus://offline/main?base=LAW;n=285455;fld=134;dst=105091;last" TargetMode="External"/><Relationship Id="rId50" Type="http://schemas.openxmlformats.org/officeDocument/2006/relationships/header" Target="header1.xml"/><Relationship Id="rId55" Type="http://schemas.openxmlformats.org/officeDocument/2006/relationships/footer" Target="footer4.xml"/><Relationship Id="rId63" Type="http://schemas.openxmlformats.org/officeDocument/2006/relationships/footer" Target="footer9.xml"/><Relationship Id="rId68" Type="http://schemas.openxmlformats.org/officeDocument/2006/relationships/hyperlink" Target="consultantplus://offline/main?base=LAW;n=222242;fld=134;last" TargetMode="External"/><Relationship Id="rId76" Type="http://schemas.openxmlformats.org/officeDocument/2006/relationships/footer" Target="footer13.xml"/><Relationship Id="rId84" Type="http://schemas.openxmlformats.org/officeDocument/2006/relationships/header" Target="header9.xml"/><Relationship Id="rId7" Type="http://schemas.openxmlformats.org/officeDocument/2006/relationships/image" Target="media/image1.jpeg"/><Relationship Id="rId71" Type="http://schemas.openxmlformats.org/officeDocument/2006/relationships/hyperlink" Target="consultantplus://offline/main?base=LAW;n=403164;fld=134;dst=100002;date=22.12.2022;last" TargetMode="External"/><Relationship Id="rId2" Type="http://schemas.openxmlformats.org/officeDocument/2006/relationships/styles" Target="styles.xml"/><Relationship Id="rId16" Type="http://schemas.openxmlformats.org/officeDocument/2006/relationships/hyperlink" Target="consultantplus://offline/main?base=LAW;n=424146;fld=134;dst=2246;date=06.09.2023;last" TargetMode="External"/><Relationship Id="rId29" Type="http://schemas.openxmlformats.org/officeDocument/2006/relationships/hyperlink" Target="consultantplus://offline/main?base=LAW;n=285455;fld=134;dst=103559;last" TargetMode="External"/><Relationship Id="rId11" Type="http://schemas.openxmlformats.org/officeDocument/2006/relationships/hyperlink" Target="consultantplus://offline/main?base=LAW;n=294722;fld=134;dst=100002;last" TargetMode="External"/><Relationship Id="rId24" Type="http://schemas.openxmlformats.org/officeDocument/2006/relationships/hyperlink" Target="consultantplus://offline/main?base=LAW;n=362627;fld=134;dst=1761;date=28.04.2021;last" TargetMode="External"/><Relationship Id="rId32" Type="http://schemas.openxmlformats.org/officeDocument/2006/relationships/hyperlink" Target="consultantplus://offline/main?base=LAW;n=285455;fld=134;dst=101878;last" TargetMode="External"/><Relationship Id="rId37" Type="http://schemas.openxmlformats.org/officeDocument/2006/relationships/hyperlink" Target="consultantplus://offline/main?base=LAW;n=285455;fld=134;dst=10;last" TargetMode="External"/><Relationship Id="rId40" Type="http://schemas.openxmlformats.org/officeDocument/2006/relationships/hyperlink" Target="consultantplus://offline/main?base=LAW;n=297341;fld=134;dst=102356;date=10.10.2018;last" TargetMode="External"/><Relationship Id="rId45" Type="http://schemas.openxmlformats.org/officeDocument/2006/relationships/hyperlink" Target="consultantplus://offline/main?base=LAW;n=285455;fld=134;dst=103635;date=25.10.2018;last" TargetMode="External"/><Relationship Id="rId53" Type="http://schemas.openxmlformats.org/officeDocument/2006/relationships/header" Target="header2.xml"/><Relationship Id="rId58" Type="http://schemas.openxmlformats.org/officeDocument/2006/relationships/footer" Target="footer6.xml"/><Relationship Id="rId66" Type="http://schemas.openxmlformats.org/officeDocument/2006/relationships/footer" Target="footer11.xml"/><Relationship Id="rId74" Type="http://schemas.openxmlformats.org/officeDocument/2006/relationships/hyperlink" Target="consultantplus://offline/main?base=LAW;n=304173;fld=134;dst=100943;last" TargetMode="External"/><Relationship Id="rId79" Type="http://schemas.openxmlformats.org/officeDocument/2006/relationships/hyperlink" Target="consultantplus://offline/main?base=LAW;n=304173;fld=134;dst=100943;last"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8.xml"/><Relationship Id="rId82" Type="http://schemas.openxmlformats.org/officeDocument/2006/relationships/footer" Target="footer16.xml"/><Relationship Id="rId19" Type="http://schemas.openxmlformats.org/officeDocument/2006/relationships/hyperlink" Target="consultantplus://offline/main?base=LAW;n=424146;fld=134;dst=2246;date=06.09.2023;last" TargetMode="External"/><Relationship Id="rId4" Type="http://schemas.openxmlformats.org/officeDocument/2006/relationships/webSettings" Target="webSettings.xml"/><Relationship Id="rId9" Type="http://schemas.openxmlformats.org/officeDocument/2006/relationships/hyperlink" Target="consultantplus://offline/main?base=LAW;n=297341;fld=134;dst=100002;last" TargetMode="External"/><Relationship Id="rId14" Type="http://schemas.openxmlformats.org/officeDocument/2006/relationships/hyperlink" Target="consultantplus://offline/main?base=LAW;n=297341;fld=134;dst=102182;last" TargetMode="External"/><Relationship Id="rId22" Type="http://schemas.openxmlformats.org/officeDocument/2006/relationships/hyperlink" Target="consultantplus://offline/main?base=LAW;n=222242;fld=134;dst=100004;date=04.10.2018;last" TargetMode="External"/><Relationship Id="rId27" Type="http://schemas.openxmlformats.org/officeDocument/2006/relationships/hyperlink" Target="consultantplus://offline/main?base=LAW;n=285455;fld=134;dst=103559;last" TargetMode="External"/><Relationship Id="rId30" Type="http://schemas.openxmlformats.org/officeDocument/2006/relationships/hyperlink" Target="consultantplus://offline/main?base=LAW;n=285455;fld=134;dst=101786;last" TargetMode="External"/><Relationship Id="rId35" Type="http://schemas.openxmlformats.org/officeDocument/2006/relationships/hyperlink" Target="consultantplus://offline/main?base=LAW;n=23886;fld=134;dst=101670;last" TargetMode="External"/><Relationship Id="rId43" Type="http://schemas.openxmlformats.org/officeDocument/2006/relationships/hyperlink" Target="consultantplus://offline/main?base=LAW;n=297341;fld=134;dst=101824;date=10.10.2018;last" TargetMode="External"/><Relationship Id="rId48" Type="http://schemas.openxmlformats.org/officeDocument/2006/relationships/hyperlink" Target="consultantplus://offline/main?base=LAW;n=297341;fld=134;dst=102360;date=10.10.2018;last" TargetMode="External"/><Relationship Id="rId56" Type="http://schemas.openxmlformats.org/officeDocument/2006/relationships/header" Target="header3.xml"/><Relationship Id="rId64" Type="http://schemas.openxmlformats.org/officeDocument/2006/relationships/footer" Target="footer10.xml"/><Relationship Id="rId69" Type="http://schemas.openxmlformats.org/officeDocument/2006/relationships/hyperlink" Target="consultantplus://offline/main?base=LAW;n=297341;fld=134;dst=100387;last" TargetMode="External"/><Relationship Id="rId77" Type="http://schemas.openxmlformats.org/officeDocument/2006/relationships/footer" Target="footer14.xml"/><Relationship Id="rId8" Type="http://schemas.openxmlformats.org/officeDocument/2006/relationships/hyperlink" Target="consultantplus://offline/main?base=LAW;n=303639;fld=134;dst=100004;last" TargetMode="External"/><Relationship Id="rId51" Type="http://schemas.openxmlformats.org/officeDocument/2006/relationships/footer" Target="footer1.xml"/><Relationship Id="rId72" Type="http://schemas.openxmlformats.org/officeDocument/2006/relationships/hyperlink" Target="consultantplus://offline/main?base=LAW;n=183734;fld=134;dst=100009;date=01.10.2018;last" TargetMode="External"/><Relationship Id="rId80" Type="http://schemas.openxmlformats.org/officeDocument/2006/relationships/header" Target="header8.xml"/><Relationship Id="rId85" Type="http://schemas.openxmlformats.org/officeDocument/2006/relationships/footer" Target="footer17.xml"/><Relationship Id="rId3" Type="http://schemas.openxmlformats.org/officeDocument/2006/relationships/settings" Target="settings.xml"/><Relationship Id="rId12" Type="http://schemas.openxmlformats.org/officeDocument/2006/relationships/hyperlink" Target="consultantplus://offline/main?base=LAW;n=298372;fld=134;dst=1000000001;last" TargetMode="External"/><Relationship Id="rId17" Type="http://schemas.openxmlformats.org/officeDocument/2006/relationships/hyperlink" Target="consultantplus://offline/main?base=LAW;n=424146;fld=134;dst=1244;date=06.09.2023;last" TargetMode="External"/><Relationship Id="rId25" Type="http://schemas.openxmlformats.org/officeDocument/2006/relationships/hyperlink" Target="consultantplus://offline/main?base=LAW;n=362627;fld=134;dst=1761;date=27.04.2021;last" TargetMode="External"/><Relationship Id="rId33" Type="http://schemas.openxmlformats.org/officeDocument/2006/relationships/hyperlink" Target="consultantplus://offline/main?base=LAW;n=285455;fld=134;dst=102365;last" TargetMode="External"/><Relationship Id="rId38" Type="http://schemas.openxmlformats.org/officeDocument/2006/relationships/hyperlink" Target="consultantplus://offline/main?base=LAW;n=285455;fld=134;dst=102365;last" TargetMode="External"/><Relationship Id="rId46" Type="http://schemas.openxmlformats.org/officeDocument/2006/relationships/hyperlink" Target="consultantplus://offline/main?base=LAW;n=297341;fld=134;dst=84;date=10.10.2018;last" TargetMode="External"/><Relationship Id="rId59" Type="http://schemas.openxmlformats.org/officeDocument/2006/relationships/header" Target="header4.xml"/><Relationship Id="rId67" Type="http://schemas.openxmlformats.org/officeDocument/2006/relationships/footer" Target="footer12.xml"/><Relationship Id="rId20" Type="http://schemas.openxmlformats.org/officeDocument/2006/relationships/hyperlink" Target="consultantplus://offline/main?base=LAW;n=424146;fld=134;dst=2246;date=06.09.2023;last" TargetMode="External"/><Relationship Id="rId41" Type="http://schemas.openxmlformats.org/officeDocument/2006/relationships/hyperlink" Target="consultantplus://offline/main?base=LAW;n=317114;fld=134;dst=2853;date=04.02.2019;last" TargetMode="External"/><Relationship Id="rId54" Type="http://schemas.openxmlformats.org/officeDocument/2006/relationships/footer" Target="footer3.xml"/><Relationship Id="rId62" Type="http://schemas.openxmlformats.org/officeDocument/2006/relationships/header" Target="header5.xml"/><Relationship Id="rId70" Type="http://schemas.openxmlformats.org/officeDocument/2006/relationships/hyperlink" Target="consultantplus://offline/main?base=LAW;n=285455;fld=134;last" TargetMode="External"/><Relationship Id="rId75" Type="http://schemas.openxmlformats.org/officeDocument/2006/relationships/header" Target="header7.xml"/><Relationship Id="rId83" Type="http://schemas.openxmlformats.org/officeDocument/2006/relationships/hyperlink" Target="consultantplus://offline/main?base=LAW;n=208761;fld=134;dst=1;last"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main?base=LAW;n=297398;fld=134;dst=1000000001;last" TargetMode="External"/><Relationship Id="rId23" Type="http://schemas.openxmlformats.org/officeDocument/2006/relationships/hyperlink" Target="consultantplus://offline/main?base=LAW;n=285455;fld=134;dst=102125;last" TargetMode="External"/><Relationship Id="rId28" Type="http://schemas.openxmlformats.org/officeDocument/2006/relationships/hyperlink" Target="consultantplus://offline/main?base=LAW;n=285455;fld=134;dst=103559;last" TargetMode="External"/><Relationship Id="rId36" Type="http://schemas.openxmlformats.org/officeDocument/2006/relationships/hyperlink" Target="consultantplus://offline/main?base=LAW;n=364484;fld=134;dst=309;date=02.11.2021;last" TargetMode="External"/><Relationship Id="rId49" Type="http://schemas.openxmlformats.org/officeDocument/2006/relationships/hyperlink" Target="consultantplus://offline/main?base=LAW;n=297341;fld=134;dst=102360;date=10.10.2018;last" TargetMode="External"/><Relationship Id="rId57" Type="http://schemas.openxmlformats.org/officeDocument/2006/relationships/footer" Target="footer5.xml"/><Relationship Id="rId10" Type="http://schemas.openxmlformats.org/officeDocument/2006/relationships/hyperlink" Target="consultantplus://offline/main?base=LAW;n=297461;fld=134;dst=100002;last" TargetMode="External"/><Relationship Id="rId31" Type="http://schemas.openxmlformats.org/officeDocument/2006/relationships/hyperlink" Target="consultantplus://offline/main?base=LAW;n=293457;fld=134;dst=102328;last" TargetMode="External"/><Relationship Id="rId44" Type="http://schemas.openxmlformats.org/officeDocument/2006/relationships/hyperlink" Target="consultantplus://offline/main?base=LAW;n=297341;fld=134;dst=101829;date=10.10.2018;last" TargetMode="External"/><Relationship Id="rId52" Type="http://schemas.openxmlformats.org/officeDocument/2006/relationships/footer" Target="footer2.xml"/><Relationship Id="rId60" Type="http://schemas.openxmlformats.org/officeDocument/2006/relationships/footer" Target="footer7.xml"/><Relationship Id="rId65" Type="http://schemas.openxmlformats.org/officeDocument/2006/relationships/header" Target="header6.xml"/><Relationship Id="rId73" Type="http://schemas.openxmlformats.org/officeDocument/2006/relationships/hyperlink" Target="consultantplus://offline/main?base=LAW;n=304173;fld=134;dst=100931;last" TargetMode="External"/><Relationship Id="rId78" Type="http://schemas.openxmlformats.org/officeDocument/2006/relationships/hyperlink" Target="consultantplus://offline/main?base=LAW;n=304173;fld=134;dst=100931;last" TargetMode="External"/><Relationship Id="rId81" Type="http://schemas.openxmlformats.org/officeDocument/2006/relationships/footer" Target="footer15.xml"/><Relationship Id="rId86" Type="http://schemas.openxmlformats.org/officeDocument/2006/relationships/footer" Target="foot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38</Pages>
  <Words>11510</Words>
  <Characters>65607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76964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Buh1</dc:creator>
  <dc:description>Консультант Плюс - Конструктор Договоров</dc:description>
  <cp:lastModifiedBy>1</cp:lastModifiedBy>
  <cp:revision>9</cp:revision>
  <cp:lastPrinted>2025-12-26T08:18:00Z</cp:lastPrinted>
  <dcterms:created xsi:type="dcterms:W3CDTF">2025-01-14T05:25:00Z</dcterms:created>
  <dcterms:modified xsi:type="dcterms:W3CDTF">2025-12-26T10:33:00Z</dcterms:modified>
</cp:coreProperties>
</file>